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7E78DC32"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BE04F9">
            <w:rPr>
              <w:rFonts w:cstheme="minorHAnsi"/>
              <w:i/>
              <w:iCs/>
              <w:sz w:val="24"/>
              <w:szCs w:val="24"/>
            </w:rPr>
            <w:t>5-</w:t>
          </w:r>
          <w:r w:rsidR="00C201B0">
            <w:rPr>
              <w:rFonts w:cstheme="minorHAnsi"/>
              <w:i/>
              <w:iCs/>
              <w:sz w:val="24"/>
              <w:szCs w:val="24"/>
            </w:rPr>
            <w:t>04-30</w:t>
          </w:r>
        </w:p>
        <w:p w14:paraId="568708EC" w14:textId="1AB93C5A"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C201B0">
            <w:rPr>
              <w:rFonts w:cstheme="minorHAnsi"/>
              <w:i/>
              <w:iCs/>
              <w:sz w:val="24"/>
              <w:szCs w:val="24"/>
            </w:rPr>
            <w:t>289</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59B71DF9"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5D20A0" w:rsidRPr="00476241">
            <w:rPr>
              <w:b/>
              <w:sz w:val="28"/>
              <w:szCs w:val="28"/>
            </w:rPr>
            <w:t>PUSIAU POŽEMINIŲ KONTEINERIŲ ATLIEKOMS AIKŠTELIŲ PROJEKTAVIMAS</w:t>
          </w:r>
          <w:r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2DB5235F" w14:textId="76DEE9AD" w:rsidR="008B06F5"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196905350" w:history="1">
                <w:r w:rsidR="008B06F5" w:rsidRPr="006F4244">
                  <w:rPr>
                    <w:rStyle w:val="Hipersaitas"/>
                    <w:rFonts w:cstheme="minorHAnsi"/>
                    <w:noProof/>
                  </w:rPr>
                  <w:t>1.</w:t>
                </w:r>
                <w:r w:rsidR="008B06F5">
                  <w:rPr>
                    <w:noProof/>
                    <w:kern w:val="2"/>
                    <w:sz w:val="24"/>
                    <w:szCs w:val="24"/>
                    <w14:ligatures w14:val="standardContextual"/>
                  </w:rPr>
                  <w:tab/>
                </w:r>
                <w:r w:rsidR="008B06F5" w:rsidRPr="006F4244">
                  <w:rPr>
                    <w:rStyle w:val="Hipersaitas"/>
                    <w:rFonts w:cstheme="minorHAnsi"/>
                    <w:noProof/>
                  </w:rPr>
                  <w:t>Bendra informacija</w:t>
                </w:r>
                <w:r w:rsidR="008B06F5">
                  <w:rPr>
                    <w:noProof/>
                    <w:webHidden/>
                  </w:rPr>
                  <w:tab/>
                </w:r>
                <w:r w:rsidR="008B06F5">
                  <w:rPr>
                    <w:noProof/>
                    <w:webHidden/>
                  </w:rPr>
                  <w:fldChar w:fldCharType="begin"/>
                </w:r>
                <w:r w:rsidR="008B06F5">
                  <w:rPr>
                    <w:noProof/>
                    <w:webHidden/>
                  </w:rPr>
                  <w:instrText xml:space="preserve"> PAGEREF _Toc196905350 \h </w:instrText>
                </w:r>
                <w:r w:rsidR="008B06F5">
                  <w:rPr>
                    <w:noProof/>
                    <w:webHidden/>
                  </w:rPr>
                </w:r>
                <w:r w:rsidR="008B06F5">
                  <w:rPr>
                    <w:noProof/>
                    <w:webHidden/>
                  </w:rPr>
                  <w:fldChar w:fldCharType="separate"/>
                </w:r>
                <w:r w:rsidR="008B06F5">
                  <w:rPr>
                    <w:noProof/>
                    <w:webHidden/>
                  </w:rPr>
                  <w:t>3</w:t>
                </w:r>
                <w:r w:rsidR="008B06F5">
                  <w:rPr>
                    <w:noProof/>
                    <w:webHidden/>
                  </w:rPr>
                  <w:fldChar w:fldCharType="end"/>
                </w:r>
              </w:hyperlink>
            </w:p>
            <w:p w14:paraId="191ABAB2" w14:textId="082144A9" w:rsidR="008B06F5" w:rsidRDefault="008B06F5">
              <w:pPr>
                <w:pStyle w:val="Turinys1"/>
                <w:rPr>
                  <w:noProof/>
                  <w:kern w:val="2"/>
                  <w:sz w:val="24"/>
                  <w:szCs w:val="24"/>
                  <w14:ligatures w14:val="standardContextual"/>
                </w:rPr>
              </w:pPr>
              <w:hyperlink w:anchor="_Toc196905351" w:history="1">
                <w:r w:rsidRPr="006F4244">
                  <w:rPr>
                    <w:rStyle w:val="Hipersaitas"/>
                    <w:rFonts w:ascii="Calibri" w:hAnsi="Calibri" w:cs="Calibri"/>
                    <w:noProof/>
                  </w:rPr>
                  <w:t>2</w:t>
                </w:r>
                <w:r w:rsidRPr="006F4244">
                  <w:rPr>
                    <w:rStyle w:val="Hipersaitas"/>
                    <w:noProof/>
                  </w:rPr>
                  <w:t xml:space="preserve">. </w:t>
                </w:r>
                <w:r w:rsidRPr="006F4244">
                  <w:rPr>
                    <w:rStyle w:val="Hipersaitas"/>
                    <w:rFonts w:cstheme="minorHAnsi"/>
                    <w:noProof/>
                  </w:rPr>
                  <w:t>Pirkimo objektas</w:t>
                </w:r>
                <w:r>
                  <w:rPr>
                    <w:noProof/>
                    <w:webHidden/>
                  </w:rPr>
                  <w:tab/>
                </w:r>
                <w:r>
                  <w:rPr>
                    <w:noProof/>
                    <w:webHidden/>
                  </w:rPr>
                  <w:fldChar w:fldCharType="begin"/>
                </w:r>
                <w:r>
                  <w:rPr>
                    <w:noProof/>
                    <w:webHidden/>
                  </w:rPr>
                  <w:instrText xml:space="preserve"> PAGEREF _Toc196905351 \h </w:instrText>
                </w:r>
                <w:r>
                  <w:rPr>
                    <w:noProof/>
                    <w:webHidden/>
                  </w:rPr>
                </w:r>
                <w:r>
                  <w:rPr>
                    <w:noProof/>
                    <w:webHidden/>
                  </w:rPr>
                  <w:fldChar w:fldCharType="separate"/>
                </w:r>
                <w:r>
                  <w:rPr>
                    <w:noProof/>
                    <w:webHidden/>
                  </w:rPr>
                  <w:t>3</w:t>
                </w:r>
                <w:r>
                  <w:rPr>
                    <w:noProof/>
                    <w:webHidden/>
                  </w:rPr>
                  <w:fldChar w:fldCharType="end"/>
                </w:r>
              </w:hyperlink>
            </w:p>
            <w:p w14:paraId="31790792" w14:textId="319E09AE" w:rsidR="008B06F5" w:rsidRDefault="008B06F5">
              <w:pPr>
                <w:pStyle w:val="Turinys1"/>
                <w:rPr>
                  <w:noProof/>
                  <w:kern w:val="2"/>
                  <w:sz w:val="24"/>
                  <w:szCs w:val="24"/>
                  <w14:ligatures w14:val="standardContextual"/>
                </w:rPr>
              </w:pPr>
              <w:hyperlink w:anchor="_Toc196905352" w:history="1">
                <w:r w:rsidRPr="006F424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_Toc196905352 \h </w:instrText>
                </w:r>
                <w:r>
                  <w:rPr>
                    <w:noProof/>
                    <w:webHidden/>
                  </w:rPr>
                </w:r>
                <w:r>
                  <w:rPr>
                    <w:noProof/>
                    <w:webHidden/>
                  </w:rPr>
                  <w:fldChar w:fldCharType="separate"/>
                </w:r>
                <w:r>
                  <w:rPr>
                    <w:noProof/>
                    <w:webHidden/>
                  </w:rPr>
                  <w:t>3</w:t>
                </w:r>
                <w:r>
                  <w:rPr>
                    <w:noProof/>
                    <w:webHidden/>
                  </w:rPr>
                  <w:fldChar w:fldCharType="end"/>
                </w:r>
              </w:hyperlink>
            </w:p>
            <w:p w14:paraId="0B243BC4" w14:textId="1F701F80" w:rsidR="008B06F5" w:rsidRDefault="008B06F5">
              <w:pPr>
                <w:pStyle w:val="Turinys1"/>
                <w:rPr>
                  <w:noProof/>
                  <w:kern w:val="2"/>
                  <w:sz w:val="24"/>
                  <w:szCs w:val="24"/>
                  <w14:ligatures w14:val="standardContextual"/>
                </w:rPr>
              </w:pPr>
              <w:hyperlink w:anchor="_Toc196905353" w:history="1">
                <w:r w:rsidRPr="006F4244">
                  <w:rPr>
                    <w:rStyle w:val="Hipersaitas"/>
                    <w:rFonts w:cstheme="majorHAnsi"/>
                    <w:noProof/>
                  </w:rPr>
                  <w:t xml:space="preserve">4. </w:t>
                </w:r>
                <w:r w:rsidRPr="006F424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_Toc196905353 \h </w:instrText>
                </w:r>
                <w:r>
                  <w:rPr>
                    <w:noProof/>
                    <w:webHidden/>
                  </w:rPr>
                </w:r>
                <w:r>
                  <w:rPr>
                    <w:noProof/>
                    <w:webHidden/>
                  </w:rPr>
                  <w:fldChar w:fldCharType="separate"/>
                </w:r>
                <w:r>
                  <w:rPr>
                    <w:noProof/>
                    <w:webHidden/>
                  </w:rPr>
                  <w:t>4</w:t>
                </w:r>
                <w:r>
                  <w:rPr>
                    <w:noProof/>
                    <w:webHidden/>
                  </w:rPr>
                  <w:fldChar w:fldCharType="end"/>
                </w:r>
              </w:hyperlink>
            </w:p>
            <w:p w14:paraId="08158BDF" w14:textId="0EBCFD3C" w:rsidR="008B06F5" w:rsidRDefault="008B06F5">
              <w:pPr>
                <w:pStyle w:val="Turinys1"/>
                <w:rPr>
                  <w:noProof/>
                  <w:kern w:val="2"/>
                  <w:sz w:val="24"/>
                  <w:szCs w:val="24"/>
                  <w14:ligatures w14:val="standardContextual"/>
                </w:rPr>
              </w:pPr>
              <w:hyperlink w:anchor="_Toc196905354" w:history="1">
                <w:r w:rsidRPr="006F4244">
                  <w:rPr>
                    <w:rStyle w:val="Hipersaitas"/>
                    <w:rFonts w:cstheme="minorHAnsi"/>
                    <w:noProof/>
                  </w:rPr>
                  <w:t>5.</w:t>
                </w:r>
                <w:r w:rsidRPr="006F424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_Toc196905354 \h </w:instrText>
                </w:r>
                <w:r>
                  <w:rPr>
                    <w:noProof/>
                    <w:webHidden/>
                  </w:rPr>
                </w:r>
                <w:r>
                  <w:rPr>
                    <w:noProof/>
                    <w:webHidden/>
                  </w:rPr>
                  <w:fldChar w:fldCharType="separate"/>
                </w:r>
                <w:r>
                  <w:rPr>
                    <w:noProof/>
                    <w:webHidden/>
                  </w:rPr>
                  <w:t>4</w:t>
                </w:r>
                <w:r>
                  <w:rPr>
                    <w:noProof/>
                    <w:webHidden/>
                  </w:rPr>
                  <w:fldChar w:fldCharType="end"/>
                </w:r>
              </w:hyperlink>
            </w:p>
            <w:p w14:paraId="3DA3B04C" w14:textId="1D65A51C" w:rsidR="008B06F5" w:rsidRDefault="008B06F5">
              <w:pPr>
                <w:pStyle w:val="Turinys1"/>
                <w:rPr>
                  <w:noProof/>
                  <w:kern w:val="2"/>
                  <w:sz w:val="24"/>
                  <w:szCs w:val="24"/>
                  <w14:ligatures w14:val="standardContextual"/>
                </w:rPr>
              </w:pPr>
              <w:hyperlink w:anchor="_Toc196905355" w:history="1">
                <w:r w:rsidRPr="006F424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_Toc196905355 \h </w:instrText>
                </w:r>
                <w:r>
                  <w:rPr>
                    <w:noProof/>
                    <w:webHidden/>
                  </w:rPr>
                </w:r>
                <w:r>
                  <w:rPr>
                    <w:noProof/>
                    <w:webHidden/>
                  </w:rPr>
                  <w:fldChar w:fldCharType="separate"/>
                </w:r>
                <w:r>
                  <w:rPr>
                    <w:noProof/>
                    <w:webHidden/>
                  </w:rPr>
                  <w:t>4</w:t>
                </w:r>
                <w:r>
                  <w:rPr>
                    <w:noProof/>
                    <w:webHidden/>
                  </w:rPr>
                  <w:fldChar w:fldCharType="end"/>
                </w:r>
              </w:hyperlink>
            </w:p>
            <w:p w14:paraId="4BAF159F" w14:textId="06FFB7A4" w:rsidR="008B06F5" w:rsidRDefault="008B06F5">
              <w:pPr>
                <w:pStyle w:val="Turinys1"/>
                <w:tabs>
                  <w:tab w:val="left" w:pos="720"/>
                </w:tabs>
                <w:rPr>
                  <w:noProof/>
                  <w:kern w:val="2"/>
                  <w:sz w:val="24"/>
                  <w:szCs w:val="24"/>
                  <w14:ligatures w14:val="standardContextual"/>
                </w:rPr>
              </w:pPr>
              <w:hyperlink w:anchor="_Toc196905356" w:history="1">
                <w:r w:rsidRPr="006F4244">
                  <w:rPr>
                    <w:rStyle w:val="Hipersaitas"/>
                    <w:rFonts w:eastAsia="Calibri" w:cstheme="minorHAnsi"/>
                    <w:noProof/>
                  </w:rPr>
                  <w:t>7.</w:t>
                </w:r>
                <w:r>
                  <w:rPr>
                    <w:noProof/>
                    <w:kern w:val="2"/>
                    <w:sz w:val="24"/>
                    <w:szCs w:val="24"/>
                    <w14:ligatures w14:val="standardContextual"/>
                  </w:rPr>
                  <w:tab/>
                </w:r>
                <w:r w:rsidRPr="006F424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_Toc196905356 \h </w:instrText>
                </w:r>
                <w:r>
                  <w:rPr>
                    <w:noProof/>
                    <w:webHidden/>
                  </w:rPr>
                </w:r>
                <w:r>
                  <w:rPr>
                    <w:noProof/>
                    <w:webHidden/>
                  </w:rPr>
                  <w:fldChar w:fldCharType="separate"/>
                </w:r>
                <w:r>
                  <w:rPr>
                    <w:noProof/>
                    <w:webHidden/>
                  </w:rPr>
                  <w:t>5</w:t>
                </w:r>
                <w:r>
                  <w:rPr>
                    <w:noProof/>
                    <w:webHidden/>
                  </w:rPr>
                  <w:fldChar w:fldCharType="end"/>
                </w:r>
              </w:hyperlink>
            </w:p>
            <w:p w14:paraId="16DD4F94" w14:textId="3F609840" w:rsidR="008B06F5" w:rsidRDefault="008B06F5">
              <w:pPr>
                <w:pStyle w:val="Turinys1"/>
                <w:tabs>
                  <w:tab w:val="left" w:pos="720"/>
                </w:tabs>
                <w:rPr>
                  <w:noProof/>
                  <w:kern w:val="2"/>
                  <w:sz w:val="24"/>
                  <w:szCs w:val="24"/>
                  <w14:ligatures w14:val="standardContextual"/>
                </w:rPr>
              </w:pPr>
              <w:hyperlink w:anchor="_Toc196905357" w:history="1">
                <w:r w:rsidRPr="006F4244">
                  <w:rPr>
                    <w:rStyle w:val="Hipersaitas"/>
                    <w:rFonts w:eastAsia="Calibri" w:cstheme="minorHAnsi"/>
                    <w:noProof/>
                  </w:rPr>
                  <w:t>8.</w:t>
                </w:r>
                <w:r>
                  <w:rPr>
                    <w:noProof/>
                    <w:kern w:val="2"/>
                    <w:sz w:val="24"/>
                    <w:szCs w:val="24"/>
                    <w14:ligatures w14:val="standardContextual"/>
                  </w:rPr>
                  <w:tab/>
                </w:r>
                <w:r w:rsidRPr="006F424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_Toc196905357 \h </w:instrText>
                </w:r>
                <w:r>
                  <w:rPr>
                    <w:noProof/>
                    <w:webHidden/>
                  </w:rPr>
                </w:r>
                <w:r>
                  <w:rPr>
                    <w:noProof/>
                    <w:webHidden/>
                  </w:rPr>
                  <w:fldChar w:fldCharType="separate"/>
                </w:r>
                <w:r>
                  <w:rPr>
                    <w:noProof/>
                    <w:webHidden/>
                  </w:rPr>
                  <w:t>5</w:t>
                </w:r>
                <w:r>
                  <w:rPr>
                    <w:noProof/>
                    <w:webHidden/>
                  </w:rPr>
                  <w:fldChar w:fldCharType="end"/>
                </w:r>
              </w:hyperlink>
            </w:p>
            <w:p w14:paraId="434299F0" w14:textId="558257D5" w:rsidR="008B06F5" w:rsidRDefault="008B06F5">
              <w:pPr>
                <w:pStyle w:val="Turinys1"/>
                <w:tabs>
                  <w:tab w:val="left" w:pos="720"/>
                </w:tabs>
                <w:rPr>
                  <w:noProof/>
                  <w:kern w:val="2"/>
                  <w:sz w:val="24"/>
                  <w:szCs w:val="24"/>
                  <w14:ligatures w14:val="standardContextual"/>
                </w:rPr>
              </w:pPr>
              <w:hyperlink w:anchor="_Toc196905358" w:history="1">
                <w:r w:rsidRPr="006F4244">
                  <w:rPr>
                    <w:rStyle w:val="Hipersaitas"/>
                    <w:rFonts w:eastAsia="Calibri" w:cstheme="minorHAnsi"/>
                    <w:noProof/>
                  </w:rPr>
                  <w:t>9.</w:t>
                </w:r>
                <w:r>
                  <w:rPr>
                    <w:noProof/>
                    <w:kern w:val="2"/>
                    <w:sz w:val="24"/>
                    <w:szCs w:val="24"/>
                    <w14:ligatures w14:val="standardContextual"/>
                  </w:rPr>
                  <w:tab/>
                </w:r>
                <w:r w:rsidRPr="006F424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_Toc196905358 \h </w:instrText>
                </w:r>
                <w:r>
                  <w:rPr>
                    <w:noProof/>
                    <w:webHidden/>
                  </w:rPr>
                </w:r>
                <w:r>
                  <w:rPr>
                    <w:noProof/>
                    <w:webHidden/>
                  </w:rPr>
                  <w:fldChar w:fldCharType="separate"/>
                </w:r>
                <w:r>
                  <w:rPr>
                    <w:noProof/>
                    <w:webHidden/>
                  </w:rPr>
                  <w:t>5</w:t>
                </w:r>
                <w:r>
                  <w:rPr>
                    <w:noProof/>
                    <w:webHidden/>
                  </w:rPr>
                  <w:fldChar w:fldCharType="end"/>
                </w:r>
              </w:hyperlink>
            </w:p>
            <w:p w14:paraId="6D18565D" w14:textId="4880D3C3" w:rsidR="008B06F5" w:rsidRDefault="008B06F5">
              <w:pPr>
                <w:pStyle w:val="Turinys1"/>
                <w:rPr>
                  <w:noProof/>
                  <w:kern w:val="2"/>
                  <w:sz w:val="24"/>
                  <w:szCs w:val="24"/>
                  <w14:ligatures w14:val="standardContextual"/>
                </w:rPr>
              </w:pPr>
              <w:hyperlink w:anchor="_Toc196905359" w:history="1">
                <w:r w:rsidRPr="006F4244">
                  <w:rPr>
                    <w:rStyle w:val="Hipersaitas"/>
                    <w:rFonts w:cstheme="minorHAnsi"/>
                    <w:noProof/>
                  </w:rPr>
                  <w:t>10.Sutarties sudarymas</w:t>
                </w:r>
                <w:r>
                  <w:rPr>
                    <w:noProof/>
                    <w:webHidden/>
                  </w:rPr>
                  <w:tab/>
                </w:r>
                <w:r>
                  <w:rPr>
                    <w:noProof/>
                    <w:webHidden/>
                  </w:rPr>
                  <w:fldChar w:fldCharType="begin"/>
                </w:r>
                <w:r>
                  <w:rPr>
                    <w:noProof/>
                    <w:webHidden/>
                  </w:rPr>
                  <w:instrText xml:space="preserve"> PAGEREF _Toc196905359 \h </w:instrText>
                </w:r>
                <w:r>
                  <w:rPr>
                    <w:noProof/>
                    <w:webHidden/>
                  </w:rPr>
                </w:r>
                <w:r>
                  <w:rPr>
                    <w:noProof/>
                    <w:webHidden/>
                  </w:rPr>
                  <w:fldChar w:fldCharType="separate"/>
                </w:r>
                <w:r>
                  <w:rPr>
                    <w:noProof/>
                    <w:webHidden/>
                  </w:rPr>
                  <w:t>5</w:t>
                </w:r>
                <w:r>
                  <w:rPr>
                    <w:noProof/>
                    <w:webHidden/>
                  </w:rPr>
                  <w:fldChar w:fldCharType="end"/>
                </w:r>
              </w:hyperlink>
            </w:p>
            <w:p w14:paraId="59B6273E" w14:textId="6424660F" w:rsidR="008B06F5" w:rsidRDefault="008B06F5">
              <w:pPr>
                <w:pStyle w:val="Turinys1"/>
                <w:tabs>
                  <w:tab w:val="left" w:pos="720"/>
                </w:tabs>
                <w:rPr>
                  <w:noProof/>
                  <w:kern w:val="2"/>
                  <w:sz w:val="24"/>
                  <w:szCs w:val="24"/>
                  <w14:ligatures w14:val="standardContextual"/>
                </w:rPr>
              </w:pPr>
              <w:hyperlink w:anchor="_Toc196905360" w:history="1">
                <w:r w:rsidRPr="006F4244">
                  <w:rPr>
                    <w:rStyle w:val="Hipersaitas"/>
                    <w:rFonts w:cstheme="minorHAnsi"/>
                    <w:noProof/>
                  </w:rPr>
                  <w:t>11.</w:t>
                </w:r>
                <w:r>
                  <w:rPr>
                    <w:noProof/>
                    <w:kern w:val="2"/>
                    <w:sz w:val="24"/>
                    <w:szCs w:val="24"/>
                    <w14:ligatures w14:val="standardContextual"/>
                  </w:rPr>
                  <w:tab/>
                </w:r>
                <w:r w:rsidRPr="006F4244">
                  <w:rPr>
                    <w:rStyle w:val="Hipersaitas"/>
                    <w:rFonts w:cstheme="minorHAnsi"/>
                    <w:noProof/>
                  </w:rPr>
                  <w:t>Kitos sąlygos</w:t>
                </w:r>
                <w:r>
                  <w:rPr>
                    <w:noProof/>
                    <w:webHidden/>
                  </w:rPr>
                  <w:tab/>
                </w:r>
                <w:r>
                  <w:rPr>
                    <w:noProof/>
                    <w:webHidden/>
                  </w:rPr>
                  <w:fldChar w:fldCharType="begin"/>
                </w:r>
                <w:r>
                  <w:rPr>
                    <w:noProof/>
                    <w:webHidden/>
                  </w:rPr>
                  <w:instrText xml:space="preserve"> PAGEREF _Toc196905360 \h </w:instrText>
                </w:r>
                <w:r>
                  <w:rPr>
                    <w:noProof/>
                    <w:webHidden/>
                  </w:rPr>
                </w:r>
                <w:r>
                  <w:rPr>
                    <w:noProof/>
                    <w:webHidden/>
                  </w:rPr>
                  <w:fldChar w:fldCharType="separate"/>
                </w:r>
                <w:r>
                  <w:rPr>
                    <w:noProof/>
                    <w:webHidden/>
                  </w:rPr>
                  <w:t>5</w:t>
                </w:r>
                <w:r>
                  <w:rPr>
                    <w:noProof/>
                    <w:webHidden/>
                  </w:rPr>
                  <w:fldChar w:fldCharType="end"/>
                </w:r>
              </w:hyperlink>
            </w:p>
            <w:p w14:paraId="3C0C604C" w14:textId="7D0A22BD" w:rsidR="008B06F5" w:rsidRDefault="008B06F5">
              <w:pPr>
                <w:pStyle w:val="Turinys1"/>
                <w:rPr>
                  <w:noProof/>
                  <w:kern w:val="2"/>
                  <w:sz w:val="24"/>
                  <w:szCs w:val="24"/>
                  <w14:ligatures w14:val="standardContextual"/>
                </w:rPr>
              </w:pPr>
              <w:hyperlink w:anchor="_Toc196905361" w:history="1">
                <w:r w:rsidRPr="006F424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_Toc196905361 \h </w:instrText>
                </w:r>
                <w:r>
                  <w:rPr>
                    <w:noProof/>
                    <w:webHidden/>
                  </w:rPr>
                </w:r>
                <w:r>
                  <w:rPr>
                    <w:noProof/>
                    <w:webHidden/>
                  </w:rPr>
                  <w:fldChar w:fldCharType="separate"/>
                </w:r>
                <w:r>
                  <w:rPr>
                    <w:noProof/>
                    <w:webHidden/>
                  </w:rPr>
                  <w:t>7</w:t>
                </w:r>
                <w:r>
                  <w:rPr>
                    <w:noProof/>
                    <w:webHidden/>
                  </w:rPr>
                  <w:fldChar w:fldCharType="end"/>
                </w:r>
              </w:hyperlink>
            </w:p>
            <w:p w14:paraId="41D7173B" w14:textId="58D9B809" w:rsidR="008B06F5" w:rsidRDefault="008B06F5">
              <w:pPr>
                <w:pStyle w:val="Turinys2"/>
                <w:rPr>
                  <w:noProof/>
                  <w:kern w:val="2"/>
                  <w:sz w:val="24"/>
                  <w:szCs w:val="24"/>
                  <w14:ligatures w14:val="standardContextual"/>
                </w:rPr>
              </w:pPr>
              <w:hyperlink w:anchor="_Toc196905362" w:history="1">
                <w:r w:rsidRPr="006F424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_Toc196905362 \h </w:instrText>
                </w:r>
                <w:r>
                  <w:rPr>
                    <w:noProof/>
                    <w:webHidden/>
                  </w:rPr>
                </w:r>
                <w:r>
                  <w:rPr>
                    <w:noProof/>
                    <w:webHidden/>
                  </w:rPr>
                  <w:fldChar w:fldCharType="separate"/>
                </w:r>
                <w:r>
                  <w:rPr>
                    <w:noProof/>
                    <w:webHidden/>
                  </w:rPr>
                  <w:t>10</w:t>
                </w:r>
                <w:r>
                  <w:rPr>
                    <w:noProof/>
                    <w:webHidden/>
                  </w:rPr>
                  <w:fldChar w:fldCharType="end"/>
                </w:r>
              </w:hyperlink>
            </w:p>
            <w:p w14:paraId="73A3012E" w14:textId="310678C0" w:rsidR="008B06F5" w:rsidRDefault="008B06F5">
              <w:pPr>
                <w:pStyle w:val="Turinys2"/>
                <w:rPr>
                  <w:noProof/>
                  <w:kern w:val="2"/>
                  <w:sz w:val="24"/>
                  <w:szCs w:val="24"/>
                  <w14:ligatures w14:val="standardContextual"/>
                </w:rPr>
              </w:pPr>
              <w:hyperlink w:anchor="_Toc196905363" w:history="1">
                <w:r w:rsidRPr="006F424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_Toc196905363 \h </w:instrText>
                </w:r>
                <w:r>
                  <w:rPr>
                    <w:noProof/>
                    <w:webHidden/>
                  </w:rPr>
                </w:r>
                <w:r>
                  <w:rPr>
                    <w:noProof/>
                    <w:webHidden/>
                  </w:rPr>
                  <w:fldChar w:fldCharType="separate"/>
                </w:r>
                <w:r>
                  <w:rPr>
                    <w:noProof/>
                    <w:webHidden/>
                  </w:rPr>
                  <w:t>12</w:t>
                </w:r>
                <w:r>
                  <w:rPr>
                    <w:noProof/>
                    <w:webHidden/>
                  </w:rPr>
                  <w:fldChar w:fldCharType="end"/>
                </w:r>
              </w:hyperlink>
            </w:p>
            <w:p w14:paraId="4F713E3E" w14:textId="310712C0" w:rsidR="008B06F5" w:rsidRDefault="008B06F5">
              <w:pPr>
                <w:pStyle w:val="Turinys2"/>
                <w:rPr>
                  <w:noProof/>
                  <w:kern w:val="2"/>
                  <w:sz w:val="24"/>
                  <w:szCs w:val="24"/>
                  <w14:ligatures w14:val="standardContextual"/>
                </w:rPr>
              </w:pPr>
              <w:hyperlink w:anchor="_Toc196905364" w:history="1">
                <w:r w:rsidRPr="006F424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_Toc196905364 \h </w:instrText>
                </w:r>
                <w:r>
                  <w:rPr>
                    <w:noProof/>
                    <w:webHidden/>
                  </w:rPr>
                </w:r>
                <w:r>
                  <w:rPr>
                    <w:noProof/>
                    <w:webHidden/>
                  </w:rPr>
                  <w:fldChar w:fldCharType="separate"/>
                </w:r>
                <w:r>
                  <w:rPr>
                    <w:noProof/>
                    <w:webHidden/>
                  </w:rPr>
                  <w:t>23</w:t>
                </w:r>
                <w:r>
                  <w:rPr>
                    <w:noProof/>
                    <w:webHidden/>
                  </w:rPr>
                  <w:fldChar w:fldCharType="end"/>
                </w:r>
              </w:hyperlink>
            </w:p>
            <w:p w14:paraId="466DA62B" w14:textId="4A61B8F3" w:rsidR="008B06F5" w:rsidRDefault="008B06F5">
              <w:pPr>
                <w:pStyle w:val="Turinys2"/>
                <w:rPr>
                  <w:noProof/>
                  <w:kern w:val="2"/>
                  <w:sz w:val="24"/>
                  <w:szCs w:val="24"/>
                  <w14:ligatures w14:val="standardContextual"/>
                </w:rPr>
              </w:pPr>
              <w:hyperlink w:anchor="_Toc196905365" w:history="1">
                <w:r w:rsidRPr="006F4244">
                  <w:rPr>
                    <w:rStyle w:val="Hipersaitas"/>
                    <w:rFonts w:eastAsia="Calibri" w:cstheme="minorHAnsi"/>
                    <w:noProof/>
                  </w:rPr>
                  <w:t xml:space="preserve">Pirkimo sąlygų 5 priedas „EBVPD“ </w:t>
                </w:r>
                <w:r w:rsidRPr="006F4244">
                  <w:rPr>
                    <w:rStyle w:val="Hipersaitas"/>
                    <w:rFonts w:cstheme="minorHAnsi"/>
                    <w:noProof/>
                  </w:rPr>
                  <w:t>(XML formatu)</w:t>
                </w:r>
                <w:r>
                  <w:rPr>
                    <w:noProof/>
                    <w:webHidden/>
                  </w:rPr>
                  <w:tab/>
                </w:r>
                <w:r>
                  <w:rPr>
                    <w:noProof/>
                    <w:webHidden/>
                  </w:rPr>
                  <w:fldChar w:fldCharType="begin"/>
                </w:r>
                <w:r>
                  <w:rPr>
                    <w:noProof/>
                    <w:webHidden/>
                  </w:rPr>
                  <w:instrText xml:space="preserve"> PAGEREF _Toc196905365 \h </w:instrText>
                </w:r>
                <w:r>
                  <w:rPr>
                    <w:noProof/>
                    <w:webHidden/>
                  </w:rPr>
                </w:r>
                <w:r>
                  <w:rPr>
                    <w:noProof/>
                    <w:webHidden/>
                  </w:rPr>
                  <w:fldChar w:fldCharType="separate"/>
                </w:r>
                <w:r>
                  <w:rPr>
                    <w:noProof/>
                    <w:webHidden/>
                  </w:rPr>
                  <w:t>25</w:t>
                </w:r>
                <w:r>
                  <w:rPr>
                    <w:noProof/>
                    <w:webHidden/>
                  </w:rPr>
                  <w:fldChar w:fldCharType="end"/>
                </w:r>
              </w:hyperlink>
            </w:p>
            <w:p w14:paraId="778C8AB2" w14:textId="2FF657E9" w:rsidR="008B06F5" w:rsidRDefault="008B06F5">
              <w:pPr>
                <w:pStyle w:val="Turinys2"/>
                <w:rPr>
                  <w:noProof/>
                  <w:kern w:val="2"/>
                  <w:sz w:val="24"/>
                  <w:szCs w:val="24"/>
                  <w14:ligatures w14:val="standardContextual"/>
                </w:rPr>
              </w:pPr>
              <w:hyperlink w:anchor="_Toc196905366" w:history="1">
                <w:r w:rsidRPr="006F424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_Toc196905366 \h </w:instrText>
                </w:r>
                <w:r>
                  <w:rPr>
                    <w:noProof/>
                    <w:webHidden/>
                  </w:rPr>
                </w:r>
                <w:r>
                  <w:rPr>
                    <w:noProof/>
                    <w:webHidden/>
                  </w:rPr>
                  <w:fldChar w:fldCharType="separate"/>
                </w:r>
                <w:r>
                  <w:rPr>
                    <w:noProof/>
                    <w:webHidden/>
                  </w:rPr>
                  <w:t>26</w:t>
                </w:r>
                <w:r>
                  <w:rPr>
                    <w:noProof/>
                    <w:webHidden/>
                  </w:rPr>
                  <w:fldChar w:fldCharType="end"/>
                </w:r>
              </w:hyperlink>
            </w:p>
            <w:p w14:paraId="65B1CF04" w14:textId="317B939A" w:rsidR="008B06F5" w:rsidRDefault="008B06F5">
              <w:pPr>
                <w:pStyle w:val="Turinys2"/>
                <w:rPr>
                  <w:noProof/>
                  <w:kern w:val="2"/>
                  <w:sz w:val="24"/>
                  <w:szCs w:val="24"/>
                  <w14:ligatures w14:val="standardContextual"/>
                </w:rPr>
              </w:pPr>
              <w:hyperlink w:anchor="_Toc196905367" w:history="1">
                <w:r w:rsidRPr="006F424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_Toc196905367 \h </w:instrText>
                </w:r>
                <w:r>
                  <w:rPr>
                    <w:noProof/>
                    <w:webHidden/>
                  </w:rPr>
                </w:r>
                <w:r>
                  <w:rPr>
                    <w:noProof/>
                    <w:webHidden/>
                  </w:rPr>
                  <w:fldChar w:fldCharType="separate"/>
                </w:r>
                <w:r>
                  <w:rPr>
                    <w:noProof/>
                    <w:webHidden/>
                  </w:rPr>
                  <w:t>30</w:t>
                </w:r>
                <w:r>
                  <w:rPr>
                    <w:noProof/>
                    <w:webHidden/>
                  </w:rPr>
                  <w:fldChar w:fldCharType="end"/>
                </w:r>
              </w:hyperlink>
            </w:p>
            <w:p w14:paraId="715FAC22" w14:textId="2CF269C4" w:rsidR="008B06F5" w:rsidRDefault="008B06F5">
              <w:pPr>
                <w:pStyle w:val="Turinys2"/>
                <w:rPr>
                  <w:noProof/>
                  <w:kern w:val="2"/>
                  <w:sz w:val="24"/>
                  <w:szCs w:val="24"/>
                  <w14:ligatures w14:val="standardContextual"/>
                </w:rPr>
              </w:pPr>
              <w:hyperlink w:anchor="_Toc196905368" w:history="1">
                <w:r w:rsidRPr="006F4244">
                  <w:rPr>
                    <w:rStyle w:val="Hipersaitas"/>
                    <w:noProof/>
                  </w:rPr>
                  <w:t xml:space="preserve">Pirkimo sąlygų 8 priedas „Sutarties projektas </w:t>
                </w:r>
                <w:r w:rsidRPr="006F4244">
                  <w:rPr>
                    <w:rStyle w:val="Hipersaitas"/>
                    <w:rFonts w:cstheme="minorHAnsi"/>
                    <w:noProof/>
                  </w:rPr>
                  <w:t>(.word formatu)</w:t>
                </w:r>
                <w:r w:rsidRPr="006F4244">
                  <w:rPr>
                    <w:rStyle w:val="Hipersaitas"/>
                    <w:noProof/>
                  </w:rPr>
                  <w:t>“</w:t>
                </w:r>
                <w:r>
                  <w:rPr>
                    <w:noProof/>
                    <w:webHidden/>
                  </w:rPr>
                  <w:tab/>
                </w:r>
                <w:r>
                  <w:rPr>
                    <w:noProof/>
                    <w:webHidden/>
                  </w:rPr>
                  <w:fldChar w:fldCharType="begin"/>
                </w:r>
                <w:r>
                  <w:rPr>
                    <w:noProof/>
                    <w:webHidden/>
                  </w:rPr>
                  <w:instrText xml:space="preserve"> PAGEREF _Toc196905368 \h </w:instrText>
                </w:r>
                <w:r>
                  <w:rPr>
                    <w:noProof/>
                    <w:webHidden/>
                  </w:rPr>
                </w:r>
                <w:r>
                  <w:rPr>
                    <w:noProof/>
                    <w:webHidden/>
                  </w:rPr>
                  <w:fldChar w:fldCharType="separate"/>
                </w:r>
                <w:r>
                  <w:rPr>
                    <w:noProof/>
                    <w:webHidden/>
                  </w:rPr>
                  <w:t>31</w:t>
                </w:r>
                <w:r>
                  <w:rPr>
                    <w:noProof/>
                    <w:webHidden/>
                  </w:rPr>
                  <w:fldChar w:fldCharType="end"/>
                </w:r>
              </w:hyperlink>
            </w:p>
            <w:p w14:paraId="7E5B92D4" w14:textId="52E17A7F" w:rsidR="008B06F5" w:rsidRDefault="008B06F5">
              <w:pPr>
                <w:pStyle w:val="Turinys2"/>
                <w:rPr>
                  <w:noProof/>
                  <w:kern w:val="2"/>
                  <w:sz w:val="24"/>
                  <w:szCs w:val="24"/>
                  <w14:ligatures w14:val="standardContextual"/>
                </w:rPr>
              </w:pPr>
              <w:hyperlink w:anchor="_Toc196905369" w:history="1">
                <w:r w:rsidRPr="006F4244">
                  <w:rPr>
                    <w:rStyle w:val="Hipersaitas"/>
                    <w:noProof/>
                  </w:rPr>
                  <w:t>Pirkimo sąlygų 9 priedas „RBin montavimo instrukcija“</w:t>
                </w:r>
                <w:r>
                  <w:rPr>
                    <w:noProof/>
                    <w:webHidden/>
                  </w:rPr>
                  <w:tab/>
                </w:r>
                <w:r>
                  <w:rPr>
                    <w:noProof/>
                    <w:webHidden/>
                  </w:rPr>
                  <w:fldChar w:fldCharType="begin"/>
                </w:r>
                <w:r>
                  <w:rPr>
                    <w:noProof/>
                    <w:webHidden/>
                  </w:rPr>
                  <w:instrText xml:space="preserve"> PAGEREF _Toc196905369 \h </w:instrText>
                </w:r>
                <w:r>
                  <w:rPr>
                    <w:noProof/>
                    <w:webHidden/>
                  </w:rPr>
                </w:r>
                <w:r>
                  <w:rPr>
                    <w:noProof/>
                    <w:webHidden/>
                  </w:rPr>
                  <w:fldChar w:fldCharType="separate"/>
                </w:r>
                <w:r>
                  <w:rPr>
                    <w:noProof/>
                    <w:webHidden/>
                  </w:rPr>
                  <w:t>32</w:t>
                </w:r>
                <w:r>
                  <w:rPr>
                    <w:noProof/>
                    <w:webHidden/>
                  </w:rPr>
                  <w:fldChar w:fldCharType="end"/>
                </w:r>
              </w:hyperlink>
            </w:p>
            <w:p w14:paraId="1A1CC03C" w14:textId="786D7890" w:rsidR="008B06F5" w:rsidRDefault="008B06F5">
              <w:pPr>
                <w:pStyle w:val="Turinys2"/>
                <w:rPr>
                  <w:noProof/>
                  <w:kern w:val="2"/>
                  <w:sz w:val="24"/>
                  <w:szCs w:val="24"/>
                  <w14:ligatures w14:val="standardContextual"/>
                </w:rPr>
              </w:pPr>
              <w:hyperlink w:anchor="_Toc196905370" w:history="1">
                <w:r w:rsidRPr="006F4244">
                  <w:rPr>
                    <w:rStyle w:val="Hipersaitas"/>
                    <w:noProof/>
                  </w:rPr>
                  <w:t>Pirkimo sąlygų 10 priedas „</w:t>
                </w:r>
                <w:r w:rsidRPr="006F4244">
                  <w:rPr>
                    <w:rStyle w:val="Hipersaitas"/>
                    <w:rFonts w:cstheme="minorHAnsi"/>
                    <w:noProof/>
                  </w:rPr>
                  <w:t>Sodų g. 6 ortovaizdas</w:t>
                </w:r>
                <w:r w:rsidRPr="006F4244">
                  <w:rPr>
                    <w:rStyle w:val="Hipersaitas"/>
                    <w:noProof/>
                  </w:rPr>
                  <w:t>“</w:t>
                </w:r>
                <w:r>
                  <w:rPr>
                    <w:noProof/>
                    <w:webHidden/>
                  </w:rPr>
                  <w:tab/>
                </w:r>
                <w:r>
                  <w:rPr>
                    <w:noProof/>
                    <w:webHidden/>
                  </w:rPr>
                  <w:fldChar w:fldCharType="begin"/>
                </w:r>
                <w:r>
                  <w:rPr>
                    <w:noProof/>
                    <w:webHidden/>
                  </w:rPr>
                  <w:instrText xml:space="preserve"> PAGEREF _Toc196905370 \h </w:instrText>
                </w:r>
                <w:r>
                  <w:rPr>
                    <w:noProof/>
                    <w:webHidden/>
                  </w:rPr>
                </w:r>
                <w:r>
                  <w:rPr>
                    <w:noProof/>
                    <w:webHidden/>
                  </w:rPr>
                  <w:fldChar w:fldCharType="separate"/>
                </w:r>
                <w:r>
                  <w:rPr>
                    <w:noProof/>
                    <w:webHidden/>
                  </w:rPr>
                  <w:t>33</w:t>
                </w:r>
                <w:r>
                  <w:rPr>
                    <w:noProof/>
                    <w:webHidden/>
                  </w:rPr>
                  <w:fldChar w:fldCharType="end"/>
                </w:r>
              </w:hyperlink>
            </w:p>
            <w:p w14:paraId="5C0782F4" w14:textId="5E591348" w:rsidR="008B06F5" w:rsidRDefault="008B06F5">
              <w:pPr>
                <w:pStyle w:val="Turinys2"/>
                <w:rPr>
                  <w:noProof/>
                  <w:kern w:val="2"/>
                  <w:sz w:val="24"/>
                  <w:szCs w:val="24"/>
                  <w14:ligatures w14:val="standardContextual"/>
                </w:rPr>
              </w:pPr>
              <w:hyperlink w:anchor="_Toc196905371" w:history="1">
                <w:r w:rsidRPr="006F4244">
                  <w:rPr>
                    <w:rStyle w:val="Hipersaitas"/>
                    <w:noProof/>
                  </w:rPr>
                  <w:t>Pirkimo sąlygų 11 priedas „</w:t>
                </w:r>
                <w:r w:rsidRPr="006F4244">
                  <w:rPr>
                    <w:rStyle w:val="Hipersaitas"/>
                    <w:rFonts w:cstheme="minorHAnsi"/>
                    <w:noProof/>
                  </w:rPr>
                  <w:t>Naftininkų g. 78 ortovaizdas</w:t>
                </w:r>
                <w:r w:rsidRPr="006F4244">
                  <w:rPr>
                    <w:rStyle w:val="Hipersaitas"/>
                    <w:noProof/>
                  </w:rPr>
                  <w:t>“</w:t>
                </w:r>
                <w:r>
                  <w:rPr>
                    <w:noProof/>
                    <w:webHidden/>
                  </w:rPr>
                  <w:tab/>
                </w:r>
                <w:r>
                  <w:rPr>
                    <w:noProof/>
                    <w:webHidden/>
                  </w:rPr>
                  <w:fldChar w:fldCharType="begin"/>
                </w:r>
                <w:r>
                  <w:rPr>
                    <w:noProof/>
                    <w:webHidden/>
                  </w:rPr>
                  <w:instrText xml:space="preserve"> PAGEREF _Toc196905371 \h </w:instrText>
                </w:r>
                <w:r>
                  <w:rPr>
                    <w:noProof/>
                    <w:webHidden/>
                  </w:rPr>
                </w:r>
                <w:r>
                  <w:rPr>
                    <w:noProof/>
                    <w:webHidden/>
                  </w:rPr>
                  <w:fldChar w:fldCharType="separate"/>
                </w:r>
                <w:r>
                  <w:rPr>
                    <w:noProof/>
                    <w:webHidden/>
                  </w:rPr>
                  <w:t>34</w:t>
                </w:r>
                <w:r>
                  <w:rPr>
                    <w:noProof/>
                    <w:webHidden/>
                  </w:rPr>
                  <w:fldChar w:fldCharType="end"/>
                </w:r>
              </w:hyperlink>
            </w:p>
            <w:p w14:paraId="6D80719A" w14:textId="2737BD95"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196905350"/>
      <w:r w:rsidRPr="00A8443A">
        <w:rPr>
          <w:rFonts w:asciiTheme="minorHAnsi" w:hAnsiTheme="minorHAnsi" w:cstheme="minorHAnsi"/>
        </w:rPr>
        <w:lastRenderedPageBreak/>
        <w:t>Bendra informacija</w:t>
      </w:r>
      <w:bookmarkEnd w:id="2"/>
    </w:p>
    <w:p w14:paraId="1732ED26" w14:textId="776213F8" w:rsidR="009F17AC" w:rsidRPr="00761D4B" w:rsidRDefault="009F17AC" w:rsidP="002F0605">
      <w:pPr>
        <w:pStyle w:val="Sraopastraipa"/>
        <w:numPr>
          <w:ilvl w:val="1"/>
          <w:numId w:val="1"/>
        </w:numPr>
        <w:spacing w:after="0" w:line="20" w:lineRule="atLeast"/>
        <w:ind w:left="0" w:firstLine="567"/>
        <w:jc w:val="both"/>
        <w:rPr>
          <w:rFonts w:cstheme="minorHAnsi"/>
          <w:sz w:val="21"/>
          <w:szCs w:val="21"/>
        </w:rPr>
      </w:pPr>
      <w:r w:rsidRPr="00761D4B">
        <w:rPr>
          <w:rFonts w:cstheme="minorHAnsi"/>
          <w:sz w:val="21"/>
          <w:szCs w:val="21"/>
        </w:rPr>
        <w:t xml:space="preserve">Perkančioji organizacija – </w:t>
      </w:r>
      <w:r w:rsidR="00A7723C" w:rsidRPr="00761D4B">
        <w:rPr>
          <w:rFonts w:cs="Times New Roman"/>
          <w:sz w:val="21"/>
          <w:szCs w:val="21"/>
        </w:rPr>
        <w:t>Mažeikių rajono savivaldybės administracija</w:t>
      </w:r>
      <w:r w:rsidR="00A7723C" w:rsidRPr="00761D4B">
        <w:rPr>
          <w:rFonts w:eastAsia="Calibri" w:cs="Times New Roman"/>
          <w:sz w:val="21"/>
          <w:szCs w:val="21"/>
        </w:rPr>
        <w:t>,</w:t>
      </w:r>
      <w:r w:rsidR="00A7723C" w:rsidRPr="00761D4B">
        <w:rPr>
          <w:rFonts w:eastAsia="Calibri" w:cs="Times New Roman"/>
          <w:color w:val="00B050"/>
          <w:sz w:val="21"/>
          <w:szCs w:val="21"/>
        </w:rPr>
        <w:t xml:space="preserve"> </w:t>
      </w:r>
      <w:r w:rsidR="00A7723C" w:rsidRPr="00761D4B">
        <w:rPr>
          <w:rFonts w:eastAsia="Calibri" w:cs="Times New Roman"/>
          <w:sz w:val="21"/>
          <w:szCs w:val="21"/>
        </w:rPr>
        <w:t xml:space="preserve">juridinio asmens kodas 167371234, adresas Laisvės g. 8, Mažeikiai, darbo laikas nuo 8:00 iki 17:00 val. (I-IV) ir nuo 8:00 iki 15:45 val. (V). </w:t>
      </w:r>
      <w:r w:rsidR="00A7723C" w:rsidRPr="00761D4B">
        <w:rPr>
          <w:rFonts w:cs="Times New Roman"/>
          <w:sz w:val="21"/>
          <w:szCs w:val="21"/>
        </w:rPr>
        <w:t>Perkančioji organizacija nėra PVM mokėtoja</w:t>
      </w:r>
      <w:r w:rsidRPr="00761D4B">
        <w:rPr>
          <w:rFonts w:eastAsia="Calibri" w:cstheme="minorHAnsi"/>
          <w:sz w:val="21"/>
          <w:szCs w:val="21"/>
        </w:rPr>
        <w:t>.</w:t>
      </w:r>
    </w:p>
    <w:p w14:paraId="1BA01DD4" w14:textId="7DBE82C9" w:rsidR="006C3A89" w:rsidRPr="006C63FB" w:rsidRDefault="006C3A89" w:rsidP="009F17AC">
      <w:pPr>
        <w:pStyle w:val="Sraopastraipa"/>
        <w:numPr>
          <w:ilvl w:val="1"/>
          <w:numId w:val="1"/>
        </w:numPr>
        <w:spacing w:after="0" w:line="20" w:lineRule="atLeast"/>
        <w:ind w:left="0" w:firstLine="567"/>
        <w:jc w:val="both"/>
        <w:rPr>
          <w:rFonts w:cstheme="minorHAnsi"/>
          <w:sz w:val="21"/>
          <w:szCs w:val="21"/>
        </w:rPr>
      </w:pPr>
      <w:r w:rsidRPr="006C63FB">
        <w:rPr>
          <w:rFonts w:cstheme="minorHAnsi"/>
          <w:sz w:val="21"/>
          <w:szCs w:val="21"/>
        </w:rPr>
        <w:t>Perkančiosios organizacijos</w:t>
      </w:r>
      <w:r w:rsidRPr="006C63FB">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6C63FB">
          <w:rPr>
            <w:rStyle w:val="Hipersaitas"/>
            <w:rFonts w:cstheme="minorHAnsi"/>
            <w:sz w:val="21"/>
            <w:szCs w:val="21"/>
          </w:rPr>
          <w:t>irina.kumslytiene@mazeikiai.lt</w:t>
        </w:r>
      </w:hyperlink>
      <w:r w:rsidRPr="006C63FB">
        <w:rPr>
          <w:rFonts w:cstheme="minorHAnsi"/>
          <w:color w:val="000000"/>
          <w:sz w:val="21"/>
          <w:szCs w:val="21"/>
        </w:rPr>
        <w:t xml:space="preserve"> </w:t>
      </w:r>
      <w:r w:rsidRPr="006C63FB">
        <w:rPr>
          <w:rFonts w:cstheme="minorHAnsi"/>
          <w:b/>
          <w:bCs/>
          <w:sz w:val="21"/>
          <w:szCs w:val="21"/>
        </w:rPr>
        <w:t>(</w:t>
      </w:r>
      <w:r w:rsidRPr="006C63FB">
        <w:rPr>
          <w:rFonts w:cstheme="minorHAnsi"/>
          <w:b/>
          <w:bCs/>
          <w:i/>
          <w:iCs/>
          <w:sz w:val="21"/>
          <w:szCs w:val="21"/>
        </w:rPr>
        <w:t>viešojo pirkimo procedūros klausimais</w:t>
      </w:r>
      <w:r w:rsidRPr="006C63FB">
        <w:rPr>
          <w:rFonts w:cstheme="minorHAnsi"/>
          <w:b/>
          <w:bCs/>
          <w:sz w:val="21"/>
          <w:szCs w:val="21"/>
        </w:rPr>
        <w:t>)</w:t>
      </w:r>
      <w:r w:rsidRPr="006C63FB">
        <w:rPr>
          <w:rFonts w:cstheme="minorHAnsi"/>
          <w:sz w:val="21"/>
          <w:szCs w:val="21"/>
        </w:rPr>
        <w:t xml:space="preserve"> ir </w:t>
      </w:r>
      <w:r w:rsidR="006C63FB" w:rsidRPr="006C63FB">
        <w:rPr>
          <w:sz w:val="21"/>
          <w:szCs w:val="21"/>
        </w:rPr>
        <w:t>Vietinio ūkio skyriaus vyr</w:t>
      </w:r>
      <w:r w:rsidR="006C63FB">
        <w:rPr>
          <w:sz w:val="21"/>
          <w:szCs w:val="21"/>
        </w:rPr>
        <w:t>iausiasis</w:t>
      </w:r>
      <w:r w:rsidR="006C63FB" w:rsidRPr="006C63FB">
        <w:rPr>
          <w:sz w:val="21"/>
          <w:szCs w:val="21"/>
        </w:rPr>
        <w:t xml:space="preserve"> specialistas</w:t>
      </w:r>
      <w:r w:rsidR="006C63FB" w:rsidRPr="006C63FB">
        <w:rPr>
          <w:rFonts w:cstheme="minorHAnsi"/>
          <w:sz w:val="21"/>
          <w:szCs w:val="21"/>
        </w:rPr>
        <w:t xml:space="preserve"> Virginijus Raudonius (</w:t>
      </w:r>
      <w:r w:rsidR="006C63FB">
        <w:rPr>
          <w:rFonts w:cstheme="minorHAnsi"/>
          <w:sz w:val="21"/>
          <w:szCs w:val="21"/>
          <w:shd w:val="clear" w:color="auto" w:fill="FFFFFF"/>
        </w:rPr>
        <w:t>0</w:t>
      </w:r>
      <w:r w:rsidR="006C63FB" w:rsidRPr="006C63FB">
        <w:rPr>
          <w:rFonts w:cstheme="minorHAnsi"/>
          <w:sz w:val="21"/>
          <w:szCs w:val="21"/>
          <w:shd w:val="clear" w:color="auto" w:fill="FFFFFF"/>
        </w:rPr>
        <w:t> 443) 98 231</w:t>
      </w:r>
      <w:r w:rsidR="006C63FB" w:rsidRPr="006C63FB">
        <w:rPr>
          <w:rFonts w:cstheme="minorHAnsi"/>
          <w:sz w:val="21"/>
          <w:szCs w:val="21"/>
        </w:rPr>
        <w:t>, mob. (</w:t>
      </w:r>
      <w:r w:rsidR="006C63FB">
        <w:rPr>
          <w:rFonts w:cstheme="minorHAnsi"/>
          <w:sz w:val="21"/>
          <w:szCs w:val="21"/>
        </w:rPr>
        <w:t>0</w:t>
      </w:r>
      <w:r w:rsidR="006C63FB" w:rsidRPr="006C63FB">
        <w:rPr>
          <w:rFonts w:cstheme="minorHAnsi"/>
          <w:sz w:val="21"/>
          <w:szCs w:val="21"/>
        </w:rPr>
        <w:t xml:space="preserve"> 656) </w:t>
      </w:r>
      <w:r w:rsidR="006C63FB" w:rsidRPr="006C63FB">
        <w:rPr>
          <w:rFonts w:cstheme="minorHAnsi"/>
          <w:sz w:val="21"/>
          <w:szCs w:val="21"/>
          <w:shd w:val="clear" w:color="auto" w:fill="FFFFFF"/>
        </w:rPr>
        <w:t>59 842</w:t>
      </w:r>
      <w:r w:rsidR="006C63FB" w:rsidRPr="006C63FB">
        <w:rPr>
          <w:rFonts w:cstheme="minorHAnsi"/>
          <w:sz w:val="21"/>
          <w:szCs w:val="21"/>
        </w:rPr>
        <w:t xml:space="preserve">, el. p. </w:t>
      </w:r>
      <w:proofErr w:type="spellStart"/>
      <w:r w:rsidR="006C63FB" w:rsidRPr="006C63FB">
        <w:rPr>
          <w:rFonts w:cstheme="minorHAnsi"/>
          <w:sz w:val="21"/>
          <w:szCs w:val="21"/>
        </w:rPr>
        <w:t>virginijus.raudonius@mazeikiai.lt</w:t>
      </w:r>
      <w:proofErr w:type="spellEnd"/>
      <w:r w:rsidR="006C63FB" w:rsidRPr="006C63FB">
        <w:rPr>
          <w:rFonts w:cstheme="minorHAnsi"/>
          <w:b/>
          <w:bCs/>
          <w:sz w:val="21"/>
          <w:szCs w:val="21"/>
        </w:rPr>
        <w:t xml:space="preserve"> </w:t>
      </w:r>
      <w:r w:rsidRPr="006C63FB">
        <w:rPr>
          <w:rFonts w:cstheme="minorHAnsi"/>
          <w:b/>
          <w:bCs/>
          <w:sz w:val="21"/>
          <w:szCs w:val="21"/>
        </w:rPr>
        <w:t>(</w:t>
      </w:r>
      <w:r w:rsidRPr="006C63FB">
        <w:rPr>
          <w:rFonts w:cstheme="minorHAnsi"/>
          <w:b/>
          <w:bCs/>
          <w:i/>
          <w:iCs/>
          <w:sz w:val="21"/>
          <w:szCs w:val="21"/>
        </w:rPr>
        <w:t>objekto klausimais</w:t>
      </w:r>
      <w:r w:rsidRPr="006C63FB">
        <w:rPr>
          <w:rFonts w:cstheme="minorHAnsi"/>
          <w:b/>
          <w:bCs/>
          <w:sz w:val="21"/>
          <w:szCs w:val="21"/>
        </w:rPr>
        <w:t>)</w:t>
      </w:r>
      <w:r w:rsidR="00597E32" w:rsidRPr="006C63FB">
        <w:rPr>
          <w:rFonts w:cstheme="minorHAnsi"/>
          <w:sz w:val="21"/>
          <w:szCs w:val="21"/>
        </w:rPr>
        <w:t>.</w:t>
      </w:r>
    </w:p>
    <w:p w14:paraId="7DAC1590" w14:textId="15A85A2E"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w:t>
      </w:r>
      <w:r w:rsidR="009C75E2">
        <w:rPr>
          <w:sz w:val="21"/>
          <w:szCs w:val="21"/>
        </w:rPr>
        <w:t>paslaugų</w:t>
      </w:r>
      <w:r w:rsidR="00A7723C" w:rsidRPr="00762E77">
        <w:rPr>
          <w:sz w:val="21"/>
          <w:szCs w:val="21"/>
        </w:rPr>
        <w:t xml:space="preserve">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2B7CE0EA" w:rsidR="009F17AC" w:rsidRPr="00826381" w:rsidRDefault="004B5CAD" w:rsidP="004B5CAD">
      <w:pPr>
        <w:pStyle w:val="Sraopastraipa"/>
        <w:spacing w:after="0" w:line="240" w:lineRule="auto"/>
        <w:ind w:left="0" w:firstLine="567"/>
        <w:jc w:val="both"/>
        <w:rPr>
          <w:sz w:val="21"/>
          <w:szCs w:val="21"/>
        </w:rPr>
      </w:pPr>
      <w:r w:rsidRPr="008A343E">
        <w:rPr>
          <w:rFonts w:cstheme="minorHAnsi"/>
          <w:sz w:val="21"/>
          <w:szCs w:val="21"/>
        </w:rPr>
        <w:t>1.6. A</w:t>
      </w:r>
      <w:r w:rsidR="009F17AC" w:rsidRPr="008A343E">
        <w:rPr>
          <w:rFonts w:cstheme="minorHAnsi"/>
          <w:sz w:val="21"/>
          <w:szCs w:val="21"/>
        </w:rPr>
        <w:t>tliekamas žaliasis pirkimas. Pirkimas vykdomas vadovaujantis Lietuvos Respublikos aplinkos ministro 2011 m. birželio 28 d. įsakymo Nr. D1-508 „</w:t>
      </w:r>
      <w:hyperlink r:id="rId10" w:history="1">
        <w:r w:rsidR="009F17AC" w:rsidRPr="008A343E">
          <w:rPr>
            <w:rStyle w:val="Hipersaitas"/>
            <w:rFonts w:cstheme="minorHAnsi"/>
            <w:sz w:val="21"/>
            <w:szCs w:val="21"/>
            <w:u w:val="single"/>
          </w:rPr>
          <w:t>Dėl Aplinkos apsaugos kriterijų taikymo, vykdant žaliuosius pirkimus, tvarkos aprašo patvirtinimo</w:t>
        </w:r>
      </w:hyperlink>
      <w:r w:rsidR="009F17AC" w:rsidRPr="00D667F1">
        <w:rPr>
          <w:rFonts w:cstheme="minorHAnsi"/>
          <w:sz w:val="21"/>
          <w:szCs w:val="21"/>
        </w:rPr>
        <w:t xml:space="preserve">“ </w:t>
      </w:r>
      <w:r w:rsidR="005B172C" w:rsidRPr="00D667F1">
        <w:rPr>
          <w:rFonts w:cstheme="minorHAnsi"/>
          <w:sz w:val="21"/>
          <w:szCs w:val="21"/>
          <w:shd w:val="clear" w:color="auto" w:fill="FFFFFF"/>
        </w:rPr>
        <w:t>4.4.</w:t>
      </w:r>
      <w:r w:rsidR="00886CE4">
        <w:rPr>
          <w:rFonts w:cstheme="minorHAnsi"/>
          <w:sz w:val="21"/>
          <w:szCs w:val="21"/>
          <w:shd w:val="clear" w:color="auto" w:fill="FFFFFF"/>
        </w:rPr>
        <w:t>4.</w:t>
      </w:r>
      <w:r w:rsidR="00BC55A5">
        <w:rPr>
          <w:rFonts w:cstheme="minorHAnsi"/>
          <w:sz w:val="21"/>
          <w:szCs w:val="21"/>
          <w:shd w:val="clear" w:color="auto" w:fill="FFFFFF"/>
        </w:rPr>
        <w:t>3.</w:t>
      </w:r>
      <w:r w:rsidR="005B5F63" w:rsidRPr="00D667F1">
        <w:rPr>
          <w:rFonts w:cstheme="minorHAnsi"/>
          <w:sz w:val="21"/>
          <w:szCs w:val="21"/>
          <w:shd w:val="clear" w:color="auto" w:fill="FFFFFF"/>
        </w:rPr>
        <w:t xml:space="preserve"> </w:t>
      </w:r>
      <w:r w:rsidR="00B82614" w:rsidRPr="00D667F1">
        <w:rPr>
          <w:rFonts w:eastAsia="Times New Roman"/>
          <w:sz w:val="21"/>
          <w:szCs w:val="21"/>
        </w:rPr>
        <w:t>papunkči</w:t>
      </w:r>
      <w:r w:rsidR="00BC55A5">
        <w:rPr>
          <w:rFonts w:eastAsia="Times New Roman"/>
          <w:sz w:val="21"/>
          <w:szCs w:val="21"/>
        </w:rPr>
        <w:t>u</w:t>
      </w:r>
      <w:r w:rsidR="00317176" w:rsidRPr="008A343E">
        <w:rPr>
          <w:rFonts w:eastAsia="Times New Roman"/>
          <w:sz w:val="21"/>
          <w:szCs w:val="21"/>
        </w:rPr>
        <w:t>.</w:t>
      </w:r>
      <w:r w:rsidR="005B5F63" w:rsidRPr="008A343E">
        <w:rPr>
          <w:sz w:val="21"/>
          <w:szCs w:val="21"/>
        </w:rPr>
        <w:t xml:space="preserve"> Aplinkos ap</w:t>
      </w:r>
      <w:r w:rsidR="000A06F2">
        <w:rPr>
          <w:sz w:val="21"/>
          <w:szCs w:val="21"/>
        </w:rPr>
        <w:t>s</w:t>
      </w:r>
      <w:r w:rsidR="005B5F63" w:rsidRPr="008A343E">
        <w:rPr>
          <w:sz w:val="21"/>
          <w:szCs w:val="21"/>
        </w:rPr>
        <w:t xml:space="preserve">augos kriterijai nustatyti </w:t>
      </w:r>
      <w:r w:rsidR="005B5F63" w:rsidRPr="00826381">
        <w:rPr>
          <w:rFonts w:cstheme="minorHAnsi"/>
          <w:sz w:val="21"/>
          <w:szCs w:val="21"/>
        </w:rPr>
        <w:t>specialiųjų pirkimo sąlygų 8</w:t>
      </w:r>
      <w:r w:rsidR="005B5F63" w:rsidRPr="00826381">
        <w:rPr>
          <w:rFonts w:ascii="Arial" w:hAnsi="Arial" w:cs="Arial"/>
          <w:sz w:val="21"/>
          <w:szCs w:val="21"/>
        </w:rPr>
        <w:t xml:space="preserve"> </w:t>
      </w:r>
      <w:r w:rsidR="005B5F63" w:rsidRPr="00826381">
        <w:rPr>
          <w:rFonts w:cstheme="minorHAnsi"/>
          <w:sz w:val="21"/>
          <w:szCs w:val="21"/>
        </w:rPr>
        <w:t>pried</w:t>
      </w:r>
      <w:r w:rsidR="003538B5">
        <w:rPr>
          <w:rFonts w:cstheme="minorHAnsi"/>
          <w:sz w:val="21"/>
          <w:szCs w:val="21"/>
        </w:rPr>
        <w:t>e</w:t>
      </w:r>
      <w:r w:rsidR="009F17AC" w:rsidRPr="00826381">
        <w:rPr>
          <w:rFonts w:cstheme="minorHAnsi"/>
          <w:sz w:val="21"/>
          <w:szCs w:val="21"/>
        </w:rPr>
        <w:t>.</w:t>
      </w:r>
    </w:p>
    <w:p w14:paraId="4226FC90" w14:textId="5C220A5E" w:rsidR="009F17AC" w:rsidRPr="008A343E" w:rsidRDefault="009F17AC" w:rsidP="004B5CAD">
      <w:pPr>
        <w:pStyle w:val="Sraopastraipa"/>
        <w:numPr>
          <w:ilvl w:val="1"/>
          <w:numId w:val="41"/>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proofErr w:type="spellStart"/>
      <w:r w:rsidRPr="008A343E">
        <w:rPr>
          <w:rFonts w:cstheme="minorHAnsi"/>
          <w:i/>
          <w:iCs/>
          <w:sz w:val="21"/>
          <w:szCs w:val="21"/>
        </w:rPr>
        <w:t>ex</w:t>
      </w:r>
      <w:proofErr w:type="spellEnd"/>
      <w:r w:rsidRPr="008A343E">
        <w:rPr>
          <w:rFonts w:cstheme="minorHAnsi"/>
          <w:i/>
          <w:iCs/>
          <w:sz w:val="21"/>
          <w:szCs w:val="21"/>
        </w:rPr>
        <w:t xml:space="preserve">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196905351"/>
      <w:bookmarkEnd w:id="0"/>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37911332" w:rsidR="009F17AC" w:rsidRPr="00E05CAE" w:rsidRDefault="003A65F8" w:rsidP="00E05CAE">
      <w:pPr>
        <w:pStyle w:val="Betarp"/>
        <w:numPr>
          <w:ilvl w:val="1"/>
          <w:numId w:val="5"/>
        </w:numPr>
        <w:tabs>
          <w:tab w:val="left" w:pos="851"/>
        </w:tabs>
        <w:ind w:left="0" w:firstLine="567"/>
        <w:contextualSpacing/>
        <w:jc w:val="both"/>
        <w:rPr>
          <w:rFonts w:cstheme="minorHAnsi"/>
          <w:color w:val="FF0000"/>
        </w:rPr>
      </w:pPr>
      <w:r w:rsidRPr="00E05CAE">
        <w:rPr>
          <w:rFonts w:eastAsia="Calibri"/>
          <w:color w:val="000000" w:themeColor="text1"/>
        </w:rPr>
        <w:t xml:space="preserve"> </w:t>
      </w:r>
      <w:r w:rsidR="009F17AC" w:rsidRPr="00E05CAE">
        <w:rPr>
          <w:rFonts w:eastAsia="Calibri"/>
          <w:color w:val="000000" w:themeColor="text1"/>
        </w:rPr>
        <w:t xml:space="preserve">Perkančioji organizacija </w:t>
      </w:r>
      <w:r w:rsidR="00FB2DBD" w:rsidRPr="00E05CAE">
        <w:rPr>
          <w:rFonts w:eastAsia="Calibri" w:cstheme="minorHAnsi"/>
        </w:rPr>
        <w:t>numato</w:t>
      </w:r>
      <w:r w:rsidR="001E5313" w:rsidRPr="00E05CAE">
        <w:rPr>
          <w:rFonts w:eastAsia="Calibri" w:cstheme="minorHAnsi"/>
        </w:rPr>
        <w:t xml:space="preserve"> </w:t>
      </w:r>
      <w:r w:rsidR="001E5313" w:rsidRPr="00E05CAE">
        <w:rPr>
          <w:rFonts w:eastAsia="Calibri"/>
          <w:color w:val="000000" w:themeColor="text1"/>
        </w:rPr>
        <w:t xml:space="preserve">įsigyti </w:t>
      </w:r>
      <w:r w:rsidR="00F702E5">
        <w:rPr>
          <w:bCs/>
        </w:rPr>
        <w:t>p</w:t>
      </w:r>
      <w:r w:rsidR="00F702E5" w:rsidRPr="00A71F09">
        <w:rPr>
          <w:bCs/>
        </w:rPr>
        <w:t>usiau požeminių konteinerių atliekoms aikštelių projektavim</w:t>
      </w:r>
      <w:r w:rsidR="00F702E5">
        <w:rPr>
          <w:bCs/>
        </w:rPr>
        <w:t>o</w:t>
      </w:r>
      <w:r w:rsidR="00F702E5" w:rsidRPr="00E05CAE">
        <w:rPr>
          <w:bCs/>
        </w:rPr>
        <w:t xml:space="preserve"> </w:t>
      </w:r>
      <w:r w:rsidR="000658BB" w:rsidRPr="00E05CAE">
        <w:rPr>
          <w:bCs/>
        </w:rPr>
        <w:t>paslaugas</w:t>
      </w:r>
      <w:r w:rsidR="001E5313" w:rsidRPr="00E05CAE">
        <w:rPr>
          <w:bCs/>
        </w:rPr>
        <w:t xml:space="preserve">. Reikalavimai pirkimo objektui nustatyti </w:t>
      </w:r>
      <w:r w:rsidR="006D1D48">
        <w:rPr>
          <w:bCs/>
        </w:rPr>
        <w:t>techninėje specifikacijoje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7994E40E" w:rsidR="00C35E2D" w:rsidRPr="00E05CAE" w:rsidRDefault="004E16D3" w:rsidP="00E05CAE">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582440" w:rsidRPr="00D667F1">
        <w:rPr>
          <w:rFonts w:eastAsia="Times New Roman" w:cstheme="minorHAnsi"/>
          <w:b/>
        </w:rPr>
        <w:t>3</w:t>
      </w:r>
      <w:r w:rsidRPr="00D667F1">
        <w:rPr>
          <w:rFonts w:eastAsia="Times New Roman" w:cstheme="minorHAnsi"/>
          <w:b/>
        </w:rPr>
        <w:t xml:space="preserve"> (</w:t>
      </w:r>
      <w:r w:rsidR="006D55CC">
        <w:rPr>
          <w:rFonts w:eastAsia="Times New Roman" w:cstheme="minorHAnsi"/>
          <w:b/>
        </w:rPr>
        <w:t>trys</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4E672B67" w:rsidR="00C35E2D" w:rsidRPr="00E05CAE" w:rsidRDefault="00C35E2D" w:rsidP="00E05CAE">
      <w:pPr>
        <w:pStyle w:val="Betarp"/>
        <w:numPr>
          <w:ilvl w:val="1"/>
          <w:numId w:val="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6D55CC">
        <w:rPr>
          <w:rFonts w:cstheme="minorHAnsi"/>
          <w:b/>
        </w:rPr>
        <w:t>s</w:t>
      </w:r>
      <w:r w:rsidR="00582440" w:rsidRPr="00E05CAE">
        <w:rPr>
          <w:rFonts w:cstheme="minorHAnsi"/>
          <w:b/>
        </w:rPr>
        <w:t xml:space="preserve"> kaino</w:t>
      </w:r>
      <w:r w:rsidR="006D55CC">
        <w:rPr>
          <w:rFonts w:cstheme="minorHAnsi"/>
          <w:b/>
        </w:rPr>
        <w:t>s</w:t>
      </w:r>
      <w:r w:rsidRPr="00E05CAE">
        <w:rPr>
          <w:rFonts w:cstheme="minorHAnsi"/>
          <w:b/>
        </w:rPr>
        <w:t xml:space="preserve"> </w:t>
      </w:r>
      <w:r w:rsidRPr="00E05CAE">
        <w:rPr>
          <w:rFonts w:cstheme="minorHAnsi"/>
          <w:bCs/>
        </w:rPr>
        <w:t>kainodaros sutartis.</w:t>
      </w:r>
    </w:p>
    <w:p w14:paraId="2556508C" w14:textId="40FE161A" w:rsidR="00C35E2D" w:rsidRPr="00E05CAE" w:rsidRDefault="00C35E2D" w:rsidP="00E05CAE">
      <w:pPr>
        <w:spacing w:after="0" w:line="240" w:lineRule="auto"/>
        <w:ind w:firstLine="567"/>
        <w:jc w:val="both"/>
        <w:rPr>
          <w:rFonts w:cstheme="minorHAnsi"/>
        </w:rPr>
      </w:pPr>
      <w:r w:rsidRPr="00E05CAE">
        <w:rPr>
          <w:rFonts w:cstheme="minorHAnsi"/>
        </w:rPr>
        <w:t>2.</w:t>
      </w:r>
      <w:r w:rsidR="00F24913">
        <w:rPr>
          <w:rFonts w:cstheme="minorHAnsi"/>
        </w:rPr>
        <w:t>4</w:t>
      </w:r>
      <w:r w:rsidRPr="00E05CAE">
        <w:rPr>
          <w:rFonts w:cstheme="minorHAnsi"/>
        </w:rPr>
        <w:t xml:space="preserve">   Pirkimo objektas į dalis neskaidomas</w:t>
      </w:r>
      <w:r w:rsidR="0042324A">
        <w:rPr>
          <w:rFonts w:cstheme="minorHAnsi"/>
        </w:rPr>
        <w:t>.</w:t>
      </w:r>
      <w:r w:rsidRPr="00E05CAE">
        <w:rPr>
          <w:rFonts w:cstheme="minorHAnsi"/>
          <w:color w:val="00B050"/>
        </w:rPr>
        <w:t xml:space="preserve"> </w:t>
      </w:r>
    </w:p>
    <w:p w14:paraId="29782447" w14:textId="76835153" w:rsidR="009F17AC" w:rsidRPr="00713A11" w:rsidRDefault="009F17AC" w:rsidP="00E05CAE">
      <w:pPr>
        <w:pStyle w:val="Sraopastraipa"/>
        <w:spacing w:after="0" w:line="240" w:lineRule="auto"/>
        <w:ind w:left="0" w:firstLine="567"/>
        <w:jc w:val="both"/>
        <w:rPr>
          <w:rFonts w:cstheme="minorHAnsi"/>
          <w:sz w:val="21"/>
          <w:szCs w:val="21"/>
        </w:rPr>
      </w:pPr>
      <w:r w:rsidRPr="00E05CAE">
        <w:rPr>
          <w:rFonts w:cstheme="minorHAnsi"/>
          <w:sz w:val="21"/>
          <w:szCs w:val="21"/>
        </w:rPr>
        <w:t>2.</w:t>
      </w:r>
      <w:r w:rsidR="00F24913">
        <w:rPr>
          <w:rFonts w:cstheme="minorHAnsi"/>
          <w:sz w:val="21"/>
          <w:szCs w:val="21"/>
        </w:rPr>
        <w:t>5</w:t>
      </w:r>
      <w:r w:rsidRPr="00E05CAE">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260B5E6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F24913">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196905352"/>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6905353"/>
      <w:r w:rsidRPr="00713A11">
        <w:rPr>
          <w:rFonts w:cstheme="majorHAnsi"/>
        </w:rPr>
        <w:lastRenderedPageBreak/>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196905354"/>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196905355"/>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w:t>
      </w:r>
      <w:r w:rsidRPr="00767258">
        <w:rPr>
          <w:rFonts w:cstheme="minorHAnsi"/>
          <w:sz w:val="21"/>
          <w:szCs w:val="21"/>
        </w:rPr>
        <w:lastRenderedPageBreak/>
        <w:t xml:space="preserve">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84454D">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6905356"/>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14F1D31C" w14:textId="77777777" w:rsidR="006D3B45" w:rsidRPr="00F0499F" w:rsidRDefault="009F17AC" w:rsidP="006D3B45">
      <w:pPr>
        <w:pStyle w:val="Sraopastraipa"/>
        <w:spacing w:after="0" w:line="240" w:lineRule="auto"/>
        <w:ind w:left="0" w:firstLine="567"/>
        <w:jc w:val="both"/>
      </w:pPr>
      <w:r w:rsidRPr="00713A11">
        <w:rPr>
          <w:sz w:val="21"/>
          <w:szCs w:val="21"/>
        </w:rPr>
        <w:t xml:space="preserve">7.1.  </w:t>
      </w:r>
      <w:r w:rsidR="006D3B45" w:rsidRPr="11690C5F">
        <w:rPr>
          <w:rFonts w:eastAsia="Calibri"/>
        </w:rPr>
        <w:t xml:space="preserve">Perkančioji organizacija nereikalauja užtikrinti </w:t>
      </w:r>
      <w:r w:rsidR="006D3B45">
        <w:rPr>
          <w:rFonts w:eastAsia="Calibri"/>
        </w:rPr>
        <w:t>p</w:t>
      </w:r>
      <w:r w:rsidR="006D3B45"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196905357"/>
      <w:r w:rsidRPr="00713A11">
        <w:rPr>
          <w:rFonts w:asciiTheme="minorHAnsi" w:hAnsiTheme="minorHAnsi" w:cstheme="minorHAnsi"/>
        </w:rPr>
        <w:t>Elektroninis aukcionas</w:t>
      </w:r>
      <w:bookmarkEnd w:id="27"/>
      <w:bookmarkEnd w:id="28"/>
      <w:bookmarkEnd w:id="29"/>
      <w:bookmarkEnd w:id="30"/>
      <w:bookmarkEnd w:id="33"/>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6905358"/>
      <w:r w:rsidRPr="00713A11">
        <w:rPr>
          <w:rFonts w:asciiTheme="minorHAnsi" w:hAnsiTheme="minorHAnsi" w:cstheme="minorHAnsi"/>
        </w:rPr>
        <w:t>Pasiūlymų vertinimas</w:t>
      </w:r>
      <w:bookmarkEnd w:id="31"/>
      <w:bookmarkEnd w:id="32"/>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6905359"/>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196905360"/>
      <w:bookmarkEnd w:id="1"/>
      <w:r w:rsidRPr="00CF6235">
        <w:rPr>
          <w:rFonts w:asciiTheme="minorHAnsi" w:hAnsiTheme="minorHAnsi" w:cstheme="minorHAnsi"/>
          <w:color w:val="auto"/>
        </w:rPr>
        <w:t>Kitos sąlygos</w:t>
      </w:r>
      <w:bookmarkEnd w:id="41"/>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196905361"/>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shd w:val="clear" w:color="auto" w:fill="auto"/>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shd w:val="clear" w:color="auto" w:fill="auto"/>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shd w:val="clear" w:color="auto" w:fill="auto"/>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shd w:val="clear" w:color="auto" w:fill="auto"/>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shd w:val="clear" w:color="auto" w:fill="auto"/>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shd w:val="clear" w:color="auto" w:fill="auto"/>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shd w:val="clear" w:color="auto" w:fill="auto"/>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shd w:val="clear" w:color="auto" w:fill="auto"/>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shd w:val="clear" w:color="auto" w:fill="auto"/>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shd w:val="clear" w:color="auto" w:fill="auto"/>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shd w:val="clear" w:color="auto" w:fill="auto"/>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shd w:val="clear" w:color="auto" w:fill="auto"/>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shd w:val="clear" w:color="auto" w:fill="auto"/>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shd w:val="clear" w:color="auto" w:fill="auto"/>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shd w:val="clear" w:color="auto" w:fill="auto"/>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shd w:val="clear" w:color="auto" w:fill="auto"/>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shd w:val="clear" w:color="auto" w:fill="auto"/>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shd w:val="clear" w:color="auto" w:fill="auto"/>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shd w:val="clear" w:color="auto" w:fill="auto"/>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shd w:val="clear" w:color="auto" w:fill="auto"/>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shd w:val="clear" w:color="auto" w:fill="auto"/>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shd w:val="clear" w:color="auto" w:fill="auto"/>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shd w:val="clear" w:color="auto" w:fill="auto"/>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shd w:val="clear" w:color="auto" w:fill="auto"/>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shd w:val="clear" w:color="auto" w:fill="auto"/>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shd w:val="clear" w:color="auto" w:fill="auto"/>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shd w:val="clear" w:color="auto" w:fill="auto"/>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shd w:val="clear" w:color="auto" w:fill="auto"/>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shd w:val="clear" w:color="auto" w:fill="auto"/>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shd w:val="clear" w:color="auto" w:fill="auto"/>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shd w:val="clear" w:color="auto" w:fill="auto"/>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shd w:val="clear" w:color="auto" w:fill="auto"/>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shd w:val="clear" w:color="auto" w:fill="auto"/>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shd w:val="clear" w:color="auto" w:fill="auto"/>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shd w:val="clear" w:color="auto" w:fill="auto"/>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shd w:val="clear" w:color="auto" w:fill="auto"/>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shd w:val="clear" w:color="auto" w:fill="auto"/>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shd w:val="clear" w:color="auto" w:fill="auto"/>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shd w:val="clear" w:color="auto" w:fill="auto"/>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shd w:val="clear" w:color="auto" w:fill="auto"/>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shd w:val="clear" w:color="auto" w:fill="auto"/>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6905362"/>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9921D9E" w14:textId="77777777" w:rsidR="009F17AC" w:rsidRPr="00713A11" w:rsidRDefault="009F17AC" w:rsidP="009F17AC">
      <w:pPr>
        <w:jc w:val="center"/>
        <w:rPr>
          <w:rFonts w:cstheme="minorHAnsi"/>
          <w:b/>
          <w:bCs/>
        </w:rPr>
      </w:pPr>
    </w:p>
    <w:p w14:paraId="478DD3CC" w14:textId="1A61D851" w:rsidR="00D527E7" w:rsidRPr="00713A11" w:rsidRDefault="00D527E7" w:rsidP="00D527E7">
      <w:pPr>
        <w:pStyle w:val="Paantrat"/>
        <w:spacing w:after="0" w:line="240" w:lineRule="auto"/>
        <w:jc w:val="center"/>
      </w:pPr>
      <w:r w:rsidRPr="00713A11">
        <w:t>TECHNIN</w:t>
      </w:r>
      <w:r w:rsidR="00F6083C">
        <w:t>Ė SPECIFIKACIJA</w:t>
      </w:r>
    </w:p>
    <w:p w14:paraId="3E46A576" w14:textId="77777777" w:rsidR="00F6083C" w:rsidRPr="009D6216" w:rsidRDefault="00F6083C" w:rsidP="009D6216">
      <w:pPr>
        <w:tabs>
          <w:tab w:val="left" w:pos="260"/>
        </w:tabs>
        <w:spacing w:after="0" w:line="240" w:lineRule="auto"/>
        <w:jc w:val="center"/>
        <w:rPr>
          <w:rFonts w:cstheme="minorHAnsi"/>
          <w:b/>
        </w:rPr>
      </w:pPr>
    </w:p>
    <w:p w14:paraId="434E930D" w14:textId="77777777" w:rsidR="00C41AF2" w:rsidRPr="00C41AF2" w:rsidRDefault="00C41AF2" w:rsidP="00C41AF2">
      <w:pPr>
        <w:pStyle w:val="Tvarkospapunktis"/>
        <w:numPr>
          <w:ilvl w:val="0"/>
          <w:numId w:val="50"/>
        </w:numPr>
        <w:tabs>
          <w:tab w:val="left" w:pos="567"/>
        </w:tabs>
        <w:jc w:val="center"/>
        <w:rPr>
          <w:rFonts w:asciiTheme="minorHAnsi" w:hAnsiTheme="minorHAnsi" w:cstheme="minorHAnsi"/>
          <w:sz w:val="21"/>
          <w:szCs w:val="21"/>
        </w:rPr>
      </w:pPr>
      <w:r w:rsidRPr="00C41AF2">
        <w:rPr>
          <w:rFonts w:asciiTheme="minorHAnsi" w:hAnsiTheme="minorHAnsi" w:cstheme="minorHAnsi"/>
          <w:b/>
          <w:bCs/>
          <w:sz w:val="21"/>
          <w:szCs w:val="21"/>
        </w:rPr>
        <w:t>BENDRIEJI REIKALAVIMAI KONTEINERIŲ AIKŠTELIŲ ĮRENGIMO PROJEKTAVIMUI</w:t>
      </w:r>
    </w:p>
    <w:p w14:paraId="31D7D262" w14:textId="77777777" w:rsidR="00C41AF2" w:rsidRDefault="00C41AF2" w:rsidP="00C41AF2">
      <w:pPr>
        <w:pStyle w:val="Tvarkospapunktis"/>
        <w:numPr>
          <w:ilvl w:val="0"/>
          <w:numId w:val="0"/>
        </w:numPr>
        <w:tabs>
          <w:tab w:val="left" w:pos="0"/>
        </w:tabs>
        <w:ind w:left="567"/>
        <w:rPr>
          <w:rFonts w:asciiTheme="minorHAnsi" w:hAnsiTheme="minorHAnsi" w:cstheme="minorHAnsi"/>
          <w:sz w:val="21"/>
          <w:szCs w:val="21"/>
        </w:rPr>
      </w:pPr>
    </w:p>
    <w:p w14:paraId="386C2BD8" w14:textId="31DACC2E" w:rsidR="00C41AF2" w:rsidRPr="00C41AF2" w:rsidRDefault="00C41AF2" w:rsidP="00C41AF2">
      <w:pPr>
        <w:pStyle w:val="Tvarkospapunktis"/>
        <w:numPr>
          <w:ilvl w:val="1"/>
          <w:numId w:val="49"/>
        </w:numPr>
        <w:tabs>
          <w:tab w:val="left" w:pos="0"/>
        </w:tabs>
        <w:ind w:left="0" w:firstLine="567"/>
        <w:rPr>
          <w:rFonts w:asciiTheme="minorHAnsi" w:hAnsiTheme="minorHAnsi" w:cstheme="minorHAnsi"/>
          <w:sz w:val="21"/>
          <w:szCs w:val="21"/>
        </w:rPr>
      </w:pPr>
      <w:r w:rsidRPr="00C41AF2">
        <w:rPr>
          <w:rFonts w:asciiTheme="minorHAnsi" w:hAnsiTheme="minorHAnsi" w:cstheme="minorHAnsi"/>
          <w:sz w:val="21"/>
          <w:szCs w:val="21"/>
        </w:rPr>
        <w:t>Rengiant projektą vadovautis STR 1.05.06:2010 “Statinio projektavimas” (aktualia redakcija), STR 2.03.01:2001 “Statiniai ir teritorijos. Reikalavimai žmonių su negalia reikmėms” (aktualia redakcija) ir kitais projektų rengimo tvarką, viešinimą ir statybos darbus reglamentuojančiais teisės aktais;</w:t>
      </w:r>
    </w:p>
    <w:p w14:paraId="28DADA4F" w14:textId="22E40CEF"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sz w:val="21"/>
          <w:szCs w:val="21"/>
        </w:rPr>
        <w:t xml:space="preserve">Aikštelės turi būti įrengiamos </w:t>
      </w:r>
      <w:r w:rsidR="00343EAE" w:rsidRPr="00160943">
        <w:rPr>
          <w:rFonts w:asciiTheme="minorHAnsi" w:hAnsiTheme="minorHAnsi" w:cstheme="minorHAnsi"/>
          <w:sz w:val="21"/>
          <w:szCs w:val="21"/>
        </w:rPr>
        <w:t xml:space="preserve">Mažeikių mieste prie Sodų g. 6 </w:t>
      </w:r>
      <w:r w:rsidR="00441B03" w:rsidRPr="00160943">
        <w:rPr>
          <w:rFonts w:asciiTheme="minorHAnsi" w:hAnsiTheme="minorHAnsi" w:cstheme="minorHAnsi"/>
          <w:sz w:val="21"/>
          <w:szCs w:val="21"/>
        </w:rPr>
        <w:t xml:space="preserve">(specialiųjų pirkimo sąlygų 10 priedas) </w:t>
      </w:r>
      <w:r w:rsidR="00343EAE" w:rsidRPr="00160943">
        <w:rPr>
          <w:rFonts w:asciiTheme="minorHAnsi" w:hAnsiTheme="minorHAnsi" w:cstheme="minorHAnsi"/>
          <w:sz w:val="21"/>
          <w:szCs w:val="21"/>
        </w:rPr>
        <w:t>ir Naftininkų g. 78</w:t>
      </w:r>
      <w:r w:rsidR="00441B03" w:rsidRPr="00160943">
        <w:rPr>
          <w:rFonts w:asciiTheme="minorHAnsi" w:hAnsiTheme="minorHAnsi" w:cstheme="minorHAnsi"/>
          <w:sz w:val="21"/>
          <w:szCs w:val="21"/>
        </w:rPr>
        <w:t xml:space="preserve"> (specialiųjų pirkimo sąlygų 11 priedas)</w:t>
      </w:r>
      <w:r w:rsidRPr="00160943">
        <w:rPr>
          <w:rFonts w:asciiTheme="minorHAnsi" w:hAnsiTheme="minorHAnsi" w:cstheme="minorHAnsi"/>
          <w:sz w:val="21"/>
          <w:szCs w:val="21"/>
        </w:rPr>
        <w:t>. Jei dėl techninių priežasčių ar nenumatytų aplinkybių tam tikroje vietoje negalima įrengti aikštelės, turi būti siūloma alternatyvi visoms šalims priimtina vieta.</w:t>
      </w:r>
    </w:p>
    <w:p w14:paraId="6EF5BE32" w14:textId="77777777"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sz w:val="21"/>
          <w:szCs w:val="21"/>
        </w:rPr>
        <w:t>Konteinerių aikštelės turi būti įrengiamos pagal reikalavimus, patvirtintus Lietuvos Respublikos aplinkos ministro 2012 m. spalio 23 d. įsakymu Nr. D1-857 „Dėl Minimalių komunalinių atliekų tvarkymo paslaugos kokybės reikalavimų patvirtinimo“.</w:t>
      </w:r>
    </w:p>
    <w:p w14:paraId="648E7887" w14:textId="77777777"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sz w:val="21"/>
          <w:szCs w:val="21"/>
        </w:rPr>
        <w:t>Projektą suderinti su Mažeikių rajono savivaldybės architektūros ir urbanistikos skyriumi bei atliekų vežėju, požeminių inžinerinių/ryšių komunikacijų (dujų, šilumos tinklų, ryšių, elektros, vandentiekio ir kanalizacijos (jei reikalinga)) atstovais.</w:t>
      </w:r>
    </w:p>
    <w:p w14:paraId="48B2B054" w14:textId="77777777"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sz w:val="21"/>
          <w:szCs w:val="21"/>
        </w:rPr>
        <w:t>Visus reikalingus dokumentus ir informaciją, kurios pirkimo metu nepateikė Perkančioji organizacija, Paslaugų teikėjas įsipareigoja gauti savarankiškai.</w:t>
      </w:r>
    </w:p>
    <w:p w14:paraId="0A2365D4" w14:textId="77777777"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sz w:val="21"/>
          <w:szCs w:val="21"/>
        </w:rPr>
        <w:t>Paslaugų teikėjas yra atsakingas už projekto sprendinius ir privalo ištaisyti visas vykdant aikštelių projektavimo darbus pastebėtas klaidas.</w:t>
      </w:r>
    </w:p>
    <w:p w14:paraId="0B062B4B" w14:textId="1EFD9257"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sz w:val="21"/>
          <w:szCs w:val="21"/>
        </w:rPr>
        <w:t>Kiekvienoje aikštelėje įrengiami 2 konteineriai po 5 m</w:t>
      </w:r>
      <w:r w:rsidR="00A607EA" w:rsidRPr="00160943">
        <w:rPr>
          <w:rFonts w:asciiTheme="minorHAnsi" w:hAnsiTheme="minorHAnsi" w:cstheme="minorHAnsi"/>
          <w:sz w:val="21"/>
          <w:szCs w:val="21"/>
          <w:vertAlign w:val="superscript"/>
        </w:rPr>
        <w:t>3</w:t>
      </w:r>
      <w:r w:rsidRPr="00160943">
        <w:rPr>
          <w:rFonts w:asciiTheme="minorHAnsi" w:hAnsiTheme="minorHAnsi" w:cstheme="minorHAnsi"/>
          <w:sz w:val="21"/>
          <w:szCs w:val="21"/>
        </w:rPr>
        <w:t xml:space="preserve"> mišrioms atliekoms, 1 konteineris 5 m</w:t>
      </w:r>
      <w:r w:rsidRPr="00160943">
        <w:rPr>
          <w:rFonts w:asciiTheme="minorHAnsi" w:hAnsiTheme="minorHAnsi" w:cstheme="minorHAnsi"/>
          <w:sz w:val="21"/>
          <w:szCs w:val="21"/>
          <w:vertAlign w:val="superscript"/>
        </w:rPr>
        <w:t>3</w:t>
      </w:r>
      <w:r w:rsidRPr="00160943">
        <w:rPr>
          <w:rFonts w:asciiTheme="minorHAnsi" w:hAnsiTheme="minorHAnsi" w:cstheme="minorHAnsi"/>
          <w:sz w:val="21"/>
          <w:szCs w:val="21"/>
        </w:rPr>
        <w:t xml:space="preserve"> popieriaus atliekoms, 1 konteineris 5 m</w:t>
      </w:r>
      <w:r w:rsidRPr="00160943">
        <w:rPr>
          <w:rFonts w:asciiTheme="minorHAnsi" w:hAnsiTheme="minorHAnsi" w:cstheme="minorHAnsi"/>
          <w:sz w:val="21"/>
          <w:szCs w:val="21"/>
          <w:vertAlign w:val="superscript"/>
        </w:rPr>
        <w:t>3</w:t>
      </w:r>
      <w:r w:rsidRPr="00160943">
        <w:rPr>
          <w:rFonts w:asciiTheme="minorHAnsi" w:hAnsiTheme="minorHAnsi" w:cstheme="minorHAnsi"/>
          <w:sz w:val="21"/>
          <w:szCs w:val="21"/>
        </w:rPr>
        <w:t xml:space="preserve"> plastiko atliekoms, 1 konteineris 5 m</w:t>
      </w:r>
      <w:r w:rsidR="00A607EA" w:rsidRPr="00160943">
        <w:rPr>
          <w:rFonts w:asciiTheme="minorHAnsi" w:hAnsiTheme="minorHAnsi" w:cstheme="minorHAnsi"/>
          <w:sz w:val="21"/>
          <w:szCs w:val="21"/>
          <w:vertAlign w:val="superscript"/>
        </w:rPr>
        <w:t>3</w:t>
      </w:r>
      <w:r w:rsidRPr="00160943">
        <w:rPr>
          <w:rFonts w:asciiTheme="minorHAnsi" w:hAnsiTheme="minorHAnsi" w:cstheme="minorHAnsi"/>
          <w:sz w:val="21"/>
          <w:szCs w:val="21"/>
        </w:rPr>
        <w:t xml:space="preserve"> </w:t>
      </w:r>
      <w:r w:rsidR="008C670D">
        <w:rPr>
          <w:rFonts w:asciiTheme="minorHAnsi" w:hAnsiTheme="minorHAnsi" w:cstheme="minorHAnsi"/>
          <w:sz w:val="21"/>
          <w:szCs w:val="21"/>
        </w:rPr>
        <w:t xml:space="preserve">arba </w:t>
      </w:r>
      <w:r w:rsidRPr="00160943">
        <w:rPr>
          <w:rFonts w:asciiTheme="minorHAnsi" w:hAnsiTheme="minorHAnsi" w:cstheme="minorHAnsi"/>
          <w:sz w:val="21"/>
          <w:szCs w:val="21"/>
        </w:rPr>
        <w:t>3 m</w:t>
      </w:r>
      <w:r w:rsidRPr="00160943">
        <w:rPr>
          <w:rFonts w:asciiTheme="minorHAnsi" w:hAnsiTheme="minorHAnsi" w:cstheme="minorHAnsi"/>
          <w:sz w:val="21"/>
          <w:szCs w:val="21"/>
          <w:vertAlign w:val="superscript"/>
        </w:rPr>
        <w:t>3</w:t>
      </w:r>
      <w:r w:rsidRPr="00160943">
        <w:rPr>
          <w:rFonts w:asciiTheme="minorHAnsi" w:hAnsiTheme="minorHAnsi" w:cstheme="minorHAnsi"/>
          <w:sz w:val="21"/>
          <w:szCs w:val="21"/>
        </w:rPr>
        <w:t xml:space="preserve"> stiklo atliekoms rinkti. Aikštelių preliminarios vietos: Mažeikių mieste, prie Sodų g. 6 ir Naftininkų g. 78.</w:t>
      </w:r>
    </w:p>
    <w:p w14:paraId="06B79558" w14:textId="77777777" w:rsidR="00C41AF2" w:rsidRPr="00160943"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160943">
        <w:rPr>
          <w:rFonts w:asciiTheme="minorHAnsi" w:hAnsiTheme="minorHAnsi" w:cstheme="minorHAnsi"/>
          <w:color w:val="000000" w:themeColor="text1"/>
          <w:sz w:val="21"/>
          <w:szCs w:val="21"/>
        </w:rPr>
        <w:t>Paslaugų teikėjas su Paslaugų priėmimo-perdavimo aktu, perleidžia Užsakovui visas autoriaus turtines teises, numatytas Lietuvos Respublikos autorių teisių ir gretutinių teisių įstatyme, į visą projektinę dokumentaciją, suteikiant teisę Užsakovui disponuoti kūriniais jo nuožiūra.</w:t>
      </w:r>
    </w:p>
    <w:p w14:paraId="4BE9142E" w14:textId="77777777" w:rsidR="00C41AF2" w:rsidRPr="00160943" w:rsidRDefault="00C41AF2" w:rsidP="00C41AF2">
      <w:pPr>
        <w:pStyle w:val="Tvarkospapunktis"/>
        <w:numPr>
          <w:ilvl w:val="0"/>
          <w:numId w:val="0"/>
        </w:numPr>
        <w:tabs>
          <w:tab w:val="left" w:pos="567"/>
        </w:tabs>
        <w:ind w:firstLine="567"/>
        <w:rPr>
          <w:rFonts w:asciiTheme="minorHAnsi" w:hAnsiTheme="minorHAnsi" w:cstheme="minorHAnsi"/>
          <w:sz w:val="21"/>
          <w:szCs w:val="21"/>
        </w:rPr>
      </w:pPr>
    </w:p>
    <w:p w14:paraId="47B7FFED" w14:textId="77777777" w:rsidR="00C41AF2" w:rsidRPr="00C41AF2" w:rsidRDefault="00C41AF2" w:rsidP="00C41AF2">
      <w:pPr>
        <w:pStyle w:val="Style7"/>
        <w:widowControl/>
        <w:numPr>
          <w:ilvl w:val="0"/>
          <w:numId w:val="49"/>
        </w:numPr>
        <w:ind w:left="0" w:firstLine="567"/>
        <w:jc w:val="center"/>
        <w:rPr>
          <w:rFonts w:asciiTheme="minorHAnsi" w:hAnsiTheme="minorHAnsi" w:cstheme="minorHAnsi"/>
          <w:b/>
          <w:bCs/>
          <w:sz w:val="21"/>
          <w:szCs w:val="21"/>
          <w:lang w:val="lt-LT"/>
        </w:rPr>
      </w:pPr>
      <w:r w:rsidRPr="00C41AF2">
        <w:rPr>
          <w:rFonts w:asciiTheme="minorHAnsi" w:hAnsiTheme="minorHAnsi" w:cstheme="minorHAnsi"/>
          <w:b/>
          <w:bCs/>
          <w:sz w:val="21"/>
          <w:szCs w:val="21"/>
          <w:lang w:val="lt-LT"/>
        </w:rPr>
        <w:t>REIKALAVIMAI KONTEINERIŲ AIKŠTELĖMS</w:t>
      </w:r>
    </w:p>
    <w:p w14:paraId="4D686D31" w14:textId="77777777" w:rsidR="00D13605" w:rsidRDefault="00D13605" w:rsidP="00D13605">
      <w:pPr>
        <w:pStyle w:val="Tvarkospapunktis"/>
        <w:numPr>
          <w:ilvl w:val="0"/>
          <w:numId w:val="0"/>
        </w:numPr>
        <w:tabs>
          <w:tab w:val="left" w:pos="567"/>
        </w:tabs>
        <w:ind w:left="851"/>
        <w:rPr>
          <w:rFonts w:asciiTheme="minorHAnsi" w:hAnsiTheme="minorHAnsi" w:cstheme="minorHAnsi"/>
          <w:sz w:val="21"/>
          <w:szCs w:val="21"/>
        </w:rPr>
      </w:pPr>
    </w:p>
    <w:p w14:paraId="78E2116B" w14:textId="1B84B6E0"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 xml:space="preserve">Konteinerių aikštelės grindinio danga – betono trinkelės. Aikštelės trinkelių danga iš priėjimo pusės turi būti ne mažesnio kaip 0,8m pločio. Trinkelių techniniai duomenys: minimali betono stiprio klasė C25/30, atsparumo šalčiui markė F ≥ 200, atsparumas šalčiui (masės nuostoliai) ≤ 1 kg/m², atsparumas dilimui 20 mm, atsparumas slydimui (ASV) – 70, vandens įgeriamumas &lt; 6 proc. stipris tempimui skeliant ≥ 3,6 </w:t>
      </w:r>
      <w:proofErr w:type="spellStart"/>
      <w:r w:rsidRPr="00C41AF2">
        <w:rPr>
          <w:rFonts w:asciiTheme="minorHAnsi" w:hAnsiTheme="minorHAnsi" w:cstheme="minorHAnsi"/>
          <w:sz w:val="21"/>
          <w:szCs w:val="21"/>
        </w:rPr>
        <w:t>MPa</w:t>
      </w:r>
      <w:proofErr w:type="spellEnd"/>
      <w:r w:rsidRPr="00C41AF2">
        <w:rPr>
          <w:rFonts w:asciiTheme="minorHAnsi" w:hAnsiTheme="minorHAnsi" w:cstheme="minorHAnsi"/>
          <w:sz w:val="21"/>
          <w:szCs w:val="21"/>
        </w:rPr>
        <w:t>.</w:t>
      </w:r>
    </w:p>
    <w:p w14:paraId="13C32C69"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Trinkelės turi būti nesuskilusios, be nubraižytų kampų. Siūlės tarp trinkelių užpildomos sausu smėlio-cemento mišiniu. Rekomenduojami trinkelių matmenys 200x100x60 mm.</w:t>
      </w:r>
    </w:p>
    <w:p w14:paraId="418B7968"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Betono trinkelėms smėlio-cemento mišiniui naudoti 8-10 proc. cemento tūrio. Smėlio-cemento sutankinimo koeficientas ne mažiau K-0,96.</w:t>
      </w:r>
    </w:p>
    <w:p w14:paraId="1EBD6CA4"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 xml:space="preserve">Visi konteinerių aikštelės dangos bortai montuojami ant betoninio pagrindo, kurio storis ne mažiau kaip 5 cm. Visi bortai turi būti taisyklingi, lygūs, prieš pradedant klojimo darbus Perkančiosios organizacijos atstovo patikrinti ir aprobuoti. Bortų techniniai duomenys: atsparumo šalčiui markė F ≥ 200, atsparumas šalčiui (masės nuostoliai) ≤ 1 kg/m², atsparumas dilimui 20 mm,  vandens įgeriamumas &lt; 6 proc., stipris tempimui lenkiant ≥ 3,5 </w:t>
      </w:r>
      <w:proofErr w:type="spellStart"/>
      <w:r w:rsidRPr="00C41AF2">
        <w:rPr>
          <w:rFonts w:asciiTheme="minorHAnsi" w:hAnsiTheme="minorHAnsi" w:cstheme="minorHAnsi"/>
          <w:sz w:val="21"/>
          <w:szCs w:val="21"/>
        </w:rPr>
        <w:t>MPa</w:t>
      </w:r>
      <w:proofErr w:type="spellEnd"/>
      <w:r w:rsidRPr="00C41AF2">
        <w:rPr>
          <w:rFonts w:asciiTheme="minorHAnsi" w:hAnsiTheme="minorHAnsi" w:cstheme="minorHAnsi"/>
          <w:sz w:val="21"/>
          <w:szCs w:val="21"/>
        </w:rPr>
        <w:t>.</w:t>
      </w:r>
    </w:p>
    <w:p w14:paraId="63FD8B98"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Bortai gaminami 1,0 m ilgio. Tais atvejais, kai reikiamas ilgis nesiekia 1,0 m ilgio, bortai aptašomi rankiniu būdu, deimantiniu pjūklu. Horizontalūs nukrypimai gali būti ne didesni, kaip 50 mm, vertikalūs 20 mm.</w:t>
      </w:r>
    </w:p>
    <w:p w14:paraId="10E13305"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Konteinerių aikštelės betoninių trinkelių danga klojama, kai įrengti bortai arba įrengiama viskas kartu.</w:t>
      </w:r>
    </w:p>
    <w:p w14:paraId="2A6EF067"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lastRenderedPageBreak/>
        <w:t>Betono trinkelės konteinerių aikštelei turi būti klojamos ant 3 cm storio smėlio-cemento mišinio sluoksnio, smėlio dalelių dalys 0-4 mm. Smėlio sluoksnis turi būti paskirstytas ant supresuoto apkrovoms atsparaus sluoksnio, po juo šaligatviams dolomitinė skalda 10 cm. Po dolomitine skalda įrengiamas šalčiui atsparus 20 cm sluoksnis. Prieš klojant šaligatvį, smėlio sluoksnį reikia sulyginti, kad susiformuotų nuolydžiai.</w:t>
      </w:r>
    </w:p>
    <w:p w14:paraId="7D0971FC"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Betono trinkelių klojimas pradedamas nuo stacionarių konstrukcijų ir tęsiamas kol užpildomas visas konteinerių aikštelei plotas.</w:t>
      </w:r>
    </w:p>
    <w:p w14:paraId="6E66D731"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 xml:space="preserve">Viršutinis aikštelės dangos paviršius turi būti 5 mm aukštesnis negu </w:t>
      </w:r>
      <w:proofErr w:type="spellStart"/>
      <w:r w:rsidRPr="00C41AF2">
        <w:rPr>
          <w:rFonts w:asciiTheme="minorHAnsi" w:hAnsiTheme="minorHAnsi" w:cstheme="minorHAnsi"/>
          <w:sz w:val="21"/>
          <w:szCs w:val="21"/>
        </w:rPr>
        <w:t>bortelis</w:t>
      </w:r>
      <w:proofErr w:type="spellEnd"/>
      <w:r w:rsidRPr="00C41AF2">
        <w:rPr>
          <w:rFonts w:asciiTheme="minorHAnsi" w:hAnsiTheme="minorHAnsi" w:cstheme="minorHAnsi"/>
          <w:sz w:val="21"/>
          <w:szCs w:val="21"/>
        </w:rPr>
        <w:t>. Maksimalus leistinas nuolydžio nukrypimas – 7 mm.</w:t>
      </w:r>
    </w:p>
    <w:p w14:paraId="7A5A5C5F"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Paklojus, virš trinkelių reikia užbarstyti nuo 0 iki 1 mm skersmens smėlio granulėmis ir su šepečiu įtrinti tarp trinkelių, kad siūlės būtų kaip įmanoma daugiau užpildomos.</w:t>
      </w:r>
    </w:p>
    <w:p w14:paraId="7796A62A"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Betono trinkelių dangą reikia supresuoti vibruojančia plokšte, sveriančia nuo 60 iki 100 kg. Turi būti vengiamas per stipraus presavimas, kad akmenų kampai nesuskiltų. Supresavus, siūlės turi būti dar kartą užpildomos.</w:t>
      </w:r>
    </w:p>
    <w:p w14:paraId="69718A9F"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Aikštelės paviršiaus danga turi būti įrengta taip, kad nesusidarytų balos ir atitiktų šiam projektui keliamus reikalavimus.</w:t>
      </w:r>
    </w:p>
    <w:p w14:paraId="43DFEF38" w14:textId="77777777" w:rsidR="00C41AF2" w:rsidRPr="00C41AF2" w:rsidRDefault="00C41AF2" w:rsidP="00C41AF2">
      <w:pPr>
        <w:pStyle w:val="Tvarkospapunktis"/>
        <w:numPr>
          <w:ilvl w:val="0"/>
          <w:numId w:val="0"/>
        </w:numPr>
        <w:tabs>
          <w:tab w:val="left" w:pos="567"/>
        </w:tabs>
        <w:ind w:firstLine="567"/>
        <w:rPr>
          <w:rFonts w:asciiTheme="minorHAnsi" w:hAnsiTheme="minorHAnsi" w:cstheme="minorHAnsi"/>
          <w:sz w:val="21"/>
          <w:szCs w:val="21"/>
        </w:rPr>
      </w:pPr>
    </w:p>
    <w:p w14:paraId="00E9220C" w14:textId="77777777" w:rsidR="00C41AF2" w:rsidRPr="00C41AF2" w:rsidRDefault="00C41AF2" w:rsidP="00C41AF2">
      <w:pPr>
        <w:pStyle w:val="Style7"/>
        <w:widowControl/>
        <w:numPr>
          <w:ilvl w:val="0"/>
          <w:numId w:val="49"/>
        </w:numPr>
        <w:ind w:left="0" w:firstLine="567"/>
        <w:jc w:val="center"/>
        <w:rPr>
          <w:rFonts w:asciiTheme="minorHAnsi" w:hAnsiTheme="minorHAnsi" w:cstheme="minorHAnsi"/>
          <w:b/>
          <w:bCs/>
          <w:sz w:val="21"/>
          <w:szCs w:val="21"/>
          <w:lang w:val="lt-LT"/>
        </w:rPr>
      </w:pPr>
      <w:r w:rsidRPr="00C41AF2">
        <w:rPr>
          <w:rFonts w:asciiTheme="minorHAnsi" w:hAnsiTheme="minorHAnsi" w:cstheme="minorHAnsi"/>
          <w:b/>
          <w:bCs/>
          <w:sz w:val="21"/>
          <w:szCs w:val="21"/>
          <w:lang w:val="lt-LT"/>
        </w:rPr>
        <w:t>REIKALAVIMAI KONTEINERIŲ AIKŠTELIŲ PROJEKTAVIMUI</w:t>
      </w:r>
    </w:p>
    <w:p w14:paraId="73DB568D" w14:textId="77777777" w:rsidR="00E21A69" w:rsidRDefault="00E21A69" w:rsidP="00E21A69">
      <w:pPr>
        <w:pStyle w:val="Tvarkospapunktis"/>
        <w:numPr>
          <w:ilvl w:val="0"/>
          <w:numId w:val="0"/>
        </w:numPr>
        <w:tabs>
          <w:tab w:val="left" w:pos="567"/>
        </w:tabs>
        <w:ind w:left="567"/>
        <w:rPr>
          <w:rFonts w:asciiTheme="minorHAnsi" w:hAnsiTheme="minorHAnsi" w:cstheme="minorHAnsi"/>
          <w:sz w:val="21"/>
          <w:szCs w:val="21"/>
        </w:rPr>
      </w:pPr>
    </w:p>
    <w:p w14:paraId="0ACBCCA7" w14:textId="59B44581"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Rengiamos techninės dokumentacijos sudėtį (pagal STR 1.05.06:2010 „Statinio projektavimas“ supaprastintą projektą) sudaro: supaprastintas statybos projektas.</w:t>
      </w:r>
    </w:p>
    <w:p w14:paraId="4776CF2D" w14:textId="79EB9994" w:rsidR="00C41AF2" w:rsidRPr="00670BF5"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 xml:space="preserve">Projektuojamose aikštelėse bus statomi UAB „TIS LT“ pusiau požeminiai konteineriai </w:t>
      </w:r>
      <w:r w:rsidRPr="00670BF5">
        <w:rPr>
          <w:rFonts w:asciiTheme="minorHAnsi" w:hAnsiTheme="minorHAnsi" w:cstheme="minorHAnsi"/>
          <w:sz w:val="21"/>
          <w:szCs w:val="21"/>
        </w:rPr>
        <w:t>(</w:t>
      </w:r>
      <w:r w:rsidR="0080584E" w:rsidRPr="00670BF5">
        <w:rPr>
          <w:rFonts w:asciiTheme="minorHAnsi" w:hAnsiTheme="minorHAnsi" w:cstheme="minorHAnsi"/>
          <w:sz w:val="21"/>
          <w:szCs w:val="21"/>
        </w:rPr>
        <w:t>specialiųjų pirkimo sąlygų 9 priedas</w:t>
      </w:r>
      <w:r w:rsidRPr="00670BF5">
        <w:rPr>
          <w:rFonts w:asciiTheme="minorHAnsi" w:hAnsiTheme="minorHAnsi" w:cstheme="minorHAnsi"/>
          <w:sz w:val="21"/>
          <w:szCs w:val="21"/>
        </w:rPr>
        <w:t>). Papildomai įvertinamos šios aplinkybės:</w:t>
      </w:r>
    </w:p>
    <w:p w14:paraId="33F6D2A5" w14:textId="77777777" w:rsidR="00C41AF2" w:rsidRPr="00C41AF2"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aikštelė turi būti toliau nuo poilsio zonos vietų, suoliukų ir vaikų žaidimo aikštelių, daugiabučių namų langų;</w:t>
      </w:r>
    </w:p>
    <w:p w14:paraId="1EFBC548" w14:textId="77777777" w:rsidR="00C41AF2" w:rsidRPr="00C41AF2"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turi būti patogu aikštele naudotis gyventojams, turintiems negalią ir jas aptarnaujančiam transportui;</w:t>
      </w:r>
    </w:p>
    <w:p w14:paraId="3BCC1D9E" w14:textId="77777777" w:rsidR="00C41AF2" w:rsidRPr="00C41AF2"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aikštelės vieta turi būti parenkama taip, kad nereikėtų naikinti saugotinų medžių;</w:t>
      </w:r>
    </w:p>
    <w:p w14:paraId="209914A9" w14:textId="77777777" w:rsidR="00C41AF2" w:rsidRPr="00C41AF2"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projektuojant pusiau požeminių konteinerių aikšteles, įvertinti esančias požemines komunikacijas ir neplanuoti šių aikštelių ant požeminių komunikacijų (dujotiekio, šilumos tinklų, elektros, vandentiekio, kanalizacijos ir ryšių tinklų).</w:t>
      </w:r>
    </w:p>
    <w:p w14:paraId="2BBA5E34" w14:textId="77777777" w:rsidR="00C41AF2" w:rsidRPr="00C41AF2" w:rsidRDefault="00C41AF2" w:rsidP="00C41AF2">
      <w:pPr>
        <w:pStyle w:val="Tvarkospapunktis"/>
        <w:numPr>
          <w:ilvl w:val="1"/>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Reikalavimai rengiant projektą:</w:t>
      </w:r>
    </w:p>
    <w:p w14:paraId="27BCBD52" w14:textId="77777777" w:rsidR="00C41AF2" w:rsidRPr="00C41AF2"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Paslaugų teikėjas turi atlikti teritorijų (kur numatoma įrengti aikšteles) esamos padėties analizę, topografines nuotraukas (ar esamų topografinių nuotraukų papildymą);</w:t>
      </w:r>
    </w:p>
    <w:p w14:paraId="0EB7B0C2" w14:textId="77777777" w:rsidR="00C41AF2" w:rsidRPr="00C41AF2"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C41AF2">
        <w:rPr>
          <w:rFonts w:asciiTheme="minorHAnsi" w:hAnsiTheme="minorHAnsi" w:cstheme="minorHAnsi"/>
          <w:sz w:val="21"/>
          <w:szCs w:val="21"/>
        </w:rPr>
        <w:t>suderinti aikštelių įrengimo eskizinius pasiūlymus</w:t>
      </w:r>
      <w:r w:rsidRPr="00670BF5">
        <w:rPr>
          <w:rFonts w:asciiTheme="minorHAnsi" w:hAnsiTheme="minorHAnsi" w:cstheme="minorHAnsi"/>
          <w:sz w:val="21"/>
          <w:szCs w:val="21"/>
        </w:rPr>
        <w:t>, projektinius sprendimus</w:t>
      </w:r>
      <w:r w:rsidRPr="00C41AF2">
        <w:rPr>
          <w:rFonts w:asciiTheme="minorHAnsi" w:hAnsiTheme="minorHAnsi" w:cstheme="minorHAnsi"/>
          <w:sz w:val="21"/>
          <w:szCs w:val="21"/>
        </w:rPr>
        <w:t xml:space="preserve"> su Mažeikių rajono savivaldybės administracija;</w:t>
      </w:r>
    </w:p>
    <w:p w14:paraId="3804BE45" w14:textId="77777777" w:rsidR="00C41AF2" w:rsidRPr="00670BF5" w:rsidRDefault="00C41AF2" w:rsidP="00C41AF2">
      <w:pPr>
        <w:pStyle w:val="Tvarkospapunktis"/>
        <w:numPr>
          <w:ilvl w:val="2"/>
          <w:numId w:val="49"/>
        </w:numPr>
        <w:tabs>
          <w:tab w:val="left" w:pos="567"/>
        </w:tabs>
        <w:ind w:left="0" w:firstLine="567"/>
        <w:rPr>
          <w:rFonts w:asciiTheme="minorHAnsi" w:hAnsiTheme="minorHAnsi" w:cstheme="minorHAnsi"/>
          <w:sz w:val="21"/>
          <w:szCs w:val="21"/>
        </w:rPr>
      </w:pPr>
      <w:r w:rsidRPr="00670BF5">
        <w:rPr>
          <w:rFonts w:asciiTheme="minorHAnsi" w:hAnsiTheme="minorHAnsi" w:cstheme="minorHAnsi"/>
          <w:sz w:val="21"/>
          <w:szCs w:val="21"/>
        </w:rPr>
        <w:t>suderinti ir gauti visus leidimus, kokių gali prireikti projekto atlikimui (įskaitant ir statybą leidžiantį dokumentą, jei reikalinga, ir jį perduoti Užsakovui);</w:t>
      </w:r>
    </w:p>
    <w:p w14:paraId="290434F6" w14:textId="77777777" w:rsidR="00C41AF2" w:rsidRPr="00670BF5" w:rsidRDefault="00C41AF2" w:rsidP="00C41AF2">
      <w:pPr>
        <w:pStyle w:val="Tvarkospapunktis"/>
        <w:numPr>
          <w:ilvl w:val="0"/>
          <w:numId w:val="0"/>
        </w:numPr>
        <w:tabs>
          <w:tab w:val="left" w:pos="567"/>
        </w:tabs>
        <w:ind w:firstLine="567"/>
        <w:rPr>
          <w:rFonts w:asciiTheme="minorHAnsi" w:hAnsiTheme="minorHAnsi" w:cstheme="minorHAnsi"/>
          <w:sz w:val="21"/>
          <w:szCs w:val="21"/>
          <w:lang w:eastAsia="en-US"/>
        </w:rPr>
      </w:pPr>
      <w:r w:rsidRPr="00670BF5">
        <w:rPr>
          <w:rFonts w:asciiTheme="minorHAnsi" w:hAnsiTheme="minorHAnsi" w:cstheme="minorHAnsi"/>
          <w:sz w:val="21"/>
          <w:szCs w:val="21"/>
        </w:rPr>
        <w:t xml:space="preserve">Projekto dokumentacija rengiama 1 egzemplioriumi popierinėse bylose ir 2 egzemplioriais skaitmeninėje formoje (minimalus raiškos reikalavimas – 300 </w:t>
      </w:r>
      <w:proofErr w:type="spellStart"/>
      <w:r w:rsidRPr="00670BF5">
        <w:rPr>
          <w:rFonts w:asciiTheme="minorHAnsi" w:hAnsiTheme="minorHAnsi" w:cstheme="minorHAnsi"/>
          <w:sz w:val="21"/>
          <w:szCs w:val="21"/>
        </w:rPr>
        <w:t>dpi</w:t>
      </w:r>
      <w:proofErr w:type="spellEnd"/>
      <w:r w:rsidRPr="00670BF5">
        <w:rPr>
          <w:rFonts w:asciiTheme="minorHAnsi" w:hAnsiTheme="minorHAnsi" w:cstheme="minorHAnsi"/>
          <w:sz w:val="21"/>
          <w:szCs w:val="21"/>
        </w:rPr>
        <w:t>).</w:t>
      </w: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6905363"/>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129">
        <w:rPr>
          <w:rFonts w:eastAsia="Verdana" w:cstheme="minorHAnsi"/>
          <w:sz w:val="22"/>
          <w:szCs w:val="22"/>
        </w:rPr>
        <w:t>Certis</w:t>
      </w:r>
      <w:proofErr w:type="spellEnd"/>
      <w:r w:rsidRPr="00380129">
        <w:rPr>
          <w:rFonts w:eastAsia="Verdana" w:cstheme="minorHAnsi"/>
          <w:sz w:val="22"/>
          <w:szCs w:val="22"/>
        </w:rPr>
        <w:t>“. Lentelės ketvirtame stulpelyje nurodomi doku</w:t>
      </w:r>
      <w:r w:rsidRPr="003801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80129">
        <w:rPr>
          <w:rFonts w:cstheme="minorHAnsi"/>
          <w:sz w:val="22"/>
          <w:szCs w:val="22"/>
        </w:rPr>
        <w:t>Certis</w:t>
      </w:r>
      <w:proofErr w:type="spellEnd"/>
      <w:r w:rsidRPr="00380129">
        <w:rPr>
          <w:rFonts w:cstheme="minorHAnsi"/>
          <w:sz w:val="22"/>
          <w:szCs w:val="22"/>
        </w:rPr>
        <w:t xml:space="preserve">“, adresu </w:t>
      </w:r>
      <w:hyperlink r:id="rId17"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19"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0"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1"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2"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4">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5"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96905364"/>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64A3B8B4" w14:textId="77777777"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686A7F"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Eil. Nr.</w:t>
            </w:r>
          </w:p>
        </w:tc>
        <w:tc>
          <w:tcPr>
            <w:tcW w:w="4627" w:type="dxa"/>
            <w:tcMar>
              <w:top w:w="0" w:type="dxa"/>
              <w:left w:w="108" w:type="dxa"/>
              <w:bottom w:w="0" w:type="dxa"/>
              <w:right w:w="108" w:type="dxa"/>
            </w:tcMar>
            <w:vAlign w:val="center"/>
            <w:hideMark/>
          </w:tcPr>
          <w:p w14:paraId="56C4CA6E"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Kvalifikacijos reikalavimai</w:t>
            </w:r>
          </w:p>
        </w:tc>
        <w:tc>
          <w:tcPr>
            <w:tcW w:w="4391" w:type="dxa"/>
            <w:tcMar>
              <w:top w:w="0" w:type="dxa"/>
              <w:left w:w="108" w:type="dxa"/>
              <w:bottom w:w="0" w:type="dxa"/>
              <w:right w:w="108" w:type="dxa"/>
            </w:tcMar>
            <w:vAlign w:val="center"/>
            <w:hideMark/>
          </w:tcPr>
          <w:p w14:paraId="5696CFED"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Patvirtinančių dokumentų sąrašas</w:t>
            </w:r>
          </w:p>
        </w:tc>
      </w:tr>
      <w:tr w:rsidR="005B78D9" w:rsidRPr="00713A11" w14:paraId="40CA662A" w14:textId="77777777" w:rsidTr="00710BC6">
        <w:trPr>
          <w:trHeight w:val="357"/>
        </w:trPr>
        <w:tc>
          <w:tcPr>
            <w:tcW w:w="9781" w:type="dxa"/>
            <w:gridSpan w:val="3"/>
            <w:tcMar>
              <w:top w:w="0" w:type="dxa"/>
              <w:left w:w="108" w:type="dxa"/>
              <w:bottom w:w="0" w:type="dxa"/>
              <w:right w:w="108" w:type="dxa"/>
            </w:tcMar>
            <w:hideMark/>
          </w:tcPr>
          <w:p w14:paraId="407AC452" w14:textId="77777777" w:rsidR="005B78D9" w:rsidRPr="00713A11" w:rsidRDefault="005B78D9" w:rsidP="00710BC6">
            <w:pPr>
              <w:spacing w:after="0" w:line="240" w:lineRule="auto"/>
              <w:jc w:val="center"/>
            </w:pPr>
            <w:r w:rsidRPr="00713A11">
              <w:rPr>
                <w:b/>
                <w:bCs/>
                <w:i/>
                <w:iCs/>
              </w:rPr>
              <w:t>Techninio ir profesinio pajėgumo reikalavimai</w:t>
            </w:r>
          </w:p>
        </w:tc>
      </w:tr>
      <w:tr w:rsidR="009E22D9" w:rsidRPr="009E22D9" w14:paraId="03A96B0D" w14:textId="77777777" w:rsidTr="00710BC6">
        <w:tc>
          <w:tcPr>
            <w:tcW w:w="763" w:type="dxa"/>
            <w:tcMar>
              <w:top w:w="0" w:type="dxa"/>
              <w:left w:w="108" w:type="dxa"/>
              <w:bottom w:w="0" w:type="dxa"/>
              <w:right w:w="108" w:type="dxa"/>
            </w:tcMar>
          </w:tcPr>
          <w:p w14:paraId="2FA56023" w14:textId="4914EEC8" w:rsidR="00193573" w:rsidRPr="009E22D9" w:rsidRDefault="00193573" w:rsidP="00193573">
            <w:pPr>
              <w:spacing w:after="0" w:line="240" w:lineRule="auto"/>
            </w:pPr>
            <w:r w:rsidRPr="009E22D9">
              <w:t>2.1.</w:t>
            </w:r>
          </w:p>
        </w:tc>
        <w:tc>
          <w:tcPr>
            <w:tcW w:w="4627" w:type="dxa"/>
            <w:tcMar>
              <w:top w:w="0" w:type="dxa"/>
              <w:left w:w="108" w:type="dxa"/>
              <w:bottom w:w="0" w:type="dxa"/>
              <w:right w:w="108" w:type="dxa"/>
            </w:tcMar>
          </w:tcPr>
          <w:p w14:paraId="63249EB5" w14:textId="0910FC64" w:rsidR="00193573" w:rsidRPr="009E22D9" w:rsidRDefault="00193573" w:rsidP="00193573">
            <w:pPr>
              <w:spacing w:after="0" w:line="240" w:lineRule="auto"/>
              <w:jc w:val="both"/>
              <w:rPr>
                <w:rFonts w:cstheme="minorHAnsi"/>
              </w:rPr>
            </w:pPr>
            <w:r w:rsidRPr="009E22D9">
              <w:rPr>
                <w:rFonts w:cstheme="minorHAnsi"/>
                <w:bCs/>
              </w:rPr>
              <w:t xml:space="preserve">Tiekėjas turi turėti bent </w:t>
            </w:r>
            <w:r w:rsidRPr="009E22D9">
              <w:rPr>
                <w:rFonts w:cstheme="minorHAnsi"/>
                <w:b/>
              </w:rPr>
              <w:t xml:space="preserve">1 (vieną) </w:t>
            </w:r>
            <w:r w:rsidRPr="009E22D9">
              <w:rPr>
                <w:rFonts w:cstheme="minorHAnsi"/>
              </w:rPr>
              <w:t xml:space="preserve">specialistą, turintį teisę eiti  </w:t>
            </w:r>
            <w:r w:rsidRPr="009E22D9">
              <w:rPr>
                <w:rFonts w:cstheme="minorHAnsi"/>
                <w:b/>
              </w:rPr>
              <w:t>nesudėtingojo</w:t>
            </w:r>
            <w:r w:rsidRPr="009E22D9">
              <w:rPr>
                <w:rFonts w:cstheme="minorHAnsi"/>
              </w:rPr>
              <w:t xml:space="preserve"> </w:t>
            </w:r>
            <w:r w:rsidRPr="009E22D9">
              <w:rPr>
                <w:rFonts w:cstheme="minorHAnsi"/>
                <w:b/>
              </w:rPr>
              <w:t xml:space="preserve">statinio projekto vadovo pareigas, </w:t>
            </w:r>
            <w:r w:rsidRPr="009E22D9">
              <w:rPr>
                <w:rFonts w:cstheme="minorHAnsi"/>
                <w:bCs/>
              </w:rPr>
              <w:t>turintį</w:t>
            </w:r>
            <w:r w:rsidRPr="009E22D9">
              <w:rPr>
                <w:rFonts w:cstheme="minorHAnsi"/>
                <w:b/>
              </w:rPr>
              <w:t xml:space="preserve"> </w:t>
            </w:r>
            <w:r w:rsidRPr="009E22D9">
              <w:rPr>
                <w:rFonts w:cstheme="minorHAnsi"/>
              </w:rPr>
              <w:t>architekto ar statybos inžinieriaus išsilavinimą (pagal Statybos įstatymo 2 straipsnio 1 ir 92 dalis).</w:t>
            </w:r>
          </w:p>
          <w:p w14:paraId="71BE64B1" w14:textId="77777777" w:rsidR="004C7F5D" w:rsidRPr="009E22D9" w:rsidRDefault="004C7F5D" w:rsidP="00193573">
            <w:pPr>
              <w:spacing w:after="0" w:line="240" w:lineRule="auto"/>
              <w:jc w:val="both"/>
              <w:rPr>
                <w:rFonts w:cstheme="minorHAnsi"/>
              </w:rPr>
            </w:pPr>
          </w:p>
          <w:p w14:paraId="0EE9837D" w14:textId="4E09FA83" w:rsidR="00193573" w:rsidRPr="009E22D9" w:rsidRDefault="004C7F5D" w:rsidP="004C7F5D">
            <w:pPr>
              <w:spacing w:after="0" w:line="240" w:lineRule="auto"/>
              <w:jc w:val="both"/>
              <w:rPr>
                <w:rFonts w:cstheme="minorHAnsi"/>
                <w:b/>
                <w:bCs/>
              </w:rPr>
            </w:pPr>
            <w:r w:rsidRPr="009E22D9">
              <w:rPr>
                <w:rFonts w:cstheme="minorHAnsi"/>
                <w:b/>
                <w:bCs/>
              </w:rPr>
              <w:t>Pastabos.</w:t>
            </w:r>
          </w:p>
          <w:p w14:paraId="2F65FDF2" w14:textId="77777777" w:rsidR="00193573" w:rsidRPr="009E22D9" w:rsidRDefault="00193573" w:rsidP="00193573">
            <w:pPr>
              <w:pStyle w:val="Sraopastraipa"/>
              <w:numPr>
                <w:ilvl w:val="0"/>
                <w:numId w:val="46"/>
              </w:numPr>
              <w:tabs>
                <w:tab w:val="left" w:pos="250"/>
              </w:tabs>
              <w:spacing w:after="0" w:line="240" w:lineRule="auto"/>
              <w:ind w:left="0" w:firstLine="0"/>
              <w:jc w:val="both"/>
              <w:rPr>
                <w:rFonts w:cstheme="minorHAnsi"/>
                <w:i/>
                <w:iCs/>
                <w:sz w:val="21"/>
                <w:szCs w:val="21"/>
              </w:rPr>
            </w:pPr>
            <w:r w:rsidRPr="009E22D9">
              <w:rPr>
                <w:rFonts w:cstheme="minorHAnsi"/>
                <w:i/>
                <w:iCs/>
                <w:sz w:val="21"/>
                <w:szCs w:val="21"/>
              </w:rPr>
              <w:t>Jeigu pasiūlymą teikia ūkio subjektų grupė – reikalavimą turi atitikti ūkio subjektų grupės nario (-</w:t>
            </w:r>
            <w:proofErr w:type="spellStart"/>
            <w:r w:rsidRPr="009E22D9">
              <w:rPr>
                <w:rFonts w:cstheme="minorHAnsi"/>
                <w:i/>
                <w:iCs/>
                <w:sz w:val="21"/>
                <w:szCs w:val="21"/>
              </w:rPr>
              <w:t>ių</w:t>
            </w:r>
            <w:proofErr w:type="spellEnd"/>
            <w:r w:rsidRPr="009E22D9">
              <w:rPr>
                <w:rFonts w:cstheme="minorHAnsi"/>
                <w:i/>
                <w:iCs/>
                <w:sz w:val="21"/>
                <w:szCs w:val="21"/>
              </w:rPr>
              <w:t>) specialistai, atsižvelgiant į jų prisiimamus įsipareigojimus pirkimo sutarčiai vykdyti;</w:t>
            </w:r>
          </w:p>
          <w:p w14:paraId="76CBF4D8" w14:textId="77777777" w:rsidR="00193573" w:rsidRPr="009E22D9" w:rsidRDefault="00193573" w:rsidP="00193573">
            <w:pPr>
              <w:spacing w:after="0" w:line="240" w:lineRule="auto"/>
              <w:jc w:val="both"/>
              <w:rPr>
                <w:rFonts w:cstheme="minorHAnsi"/>
              </w:rPr>
            </w:pPr>
            <w:r w:rsidRPr="009E22D9">
              <w:rPr>
                <w:rFonts w:cstheme="minorHAnsi"/>
                <w:i/>
                <w:iCs/>
              </w:rPr>
              <w:t>·2) tiekėjas gali remtis kitų ūkio subjektų pajėgumais tik tuo atveju, jeigu tie subjektai (jų darbuotojai) patys vykdys tą pirkimo sutarties</w:t>
            </w:r>
            <w:r w:rsidRPr="009E22D9">
              <w:rPr>
                <w:rFonts w:cstheme="minorHAnsi"/>
              </w:rPr>
              <w:t xml:space="preserve"> </w:t>
            </w:r>
            <w:r w:rsidRPr="009E22D9">
              <w:rPr>
                <w:rFonts w:cstheme="minorHAnsi"/>
                <w:i/>
                <w:iCs/>
              </w:rPr>
              <w:t>dalį, kuriai reikia jų turimų pajėgumų;</w:t>
            </w:r>
          </w:p>
          <w:p w14:paraId="097CEAB3" w14:textId="77777777" w:rsidR="00193573" w:rsidRPr="009E22D9" w:rsidRDefault="00193573" w:rsidP="00193573">
            <w:pPr>
              <w:spacing w:after="0" w:line="240" w:lineRule="auto"/>
              <w:jc w:val="both"/>
              <w:rPr>
                <w:rFonts w:cstheme="minorHAnsi"/>
              </w:rPr>
            </w:pPr>
            <w:r w:rsidRPr="009E22D9">
              <w:rPr>
                <w:rFonts w:cstheme="minorHAnsi"/>
              </w:rPr>
              <w:t xml:space="preserve">3) </w:t>
            </w:r>
            <w:r w:rsidRPr="009E22D9">
              <w:rPr>
                <w:rFonts w:cstheme="minorHAnsi"/>
                <w:i/>
                <w:iCs/>
              </w:rPr>
              <w:t>subtiekėjai – jei tiekėjas (jo pasitelkiami specialistai) pats</w:t>
            </w:r>
            <w:r w:rsidRPr="009E22D9">
              <w:rPr>
                <w:rFonts w:cstheme="minorHAnsi"/>
              </w:rPr>
              <w:t xml:space="preserve"> atitinka nustatytą </w:t>
            </w:r>
            <w:r w:rsidRPr="009E22D9">
              <w:rPr>
                <w:rFonts w:cstheme="minorHAnsi"/>
                <w:i/>
                <w:iCs/>
              </w:rPr>
              <w:t>reikalavimą, tačiau ketina pasitelkti</w:t>
            </w:r>
            <w:r w:rsidRPr="009E22D9">
              <w:rPr>
                <w:rFonts w:cstheme="minorHAnsi"/>
              </w:rPr>
              <w:t xml:space="preserve"> </w:t>
            </w:r>
            <w:r w:rsidRPr="009E22D9">
              <w:rPr>
                <w:rFonts w:cstheme="minorHAnsi"/>
                <w:i/>
                <w:iCs/>
              </w:rPr>
              <w:t>subtiekėjus (jo specialistus), subtiekėjų specialistai privalo atitikti nustatytus</w:t>
            </w:r>
            <w:r w:rsidRPr="009E22D9">
              <w:rPr>
                <w:rFonts w:cstheme="minorHAnsi"/>
                <w:b/>
                <w:bCs/>
                <w:i/>
                <w:iCs/>
              </w:rPr>
              <w:t> </w:t>
            </w:r>
            <w:r w:rsidRPr="009E22D9">
              <w:rPr>
                <w:rFonts w:cstheme="minorHAnsi"/>
                <w:i/>
                <w:iCs/>
              </w:rPr>
              <w:t>reikalavimus, jeigu subtiekėjai (jų darbuotojai) patys vykdys tą pirkimo sutarties dalį, kuriai reikia nustatytos kvalifikacijos</w:t>
            </w:r>
            <w:r w:rsidRPr="009E22D9">
              <w:rPr>
                <w:rFonts w:cstheme="minorHAnsi"/>
              </w:rPr>
              <w:t>.“</w:t>
            </w:r>
          </w:p>
          <w:p w14:paraId="7665F148" w14:textId="77777777" w:rsidR="00193573" w:rsidRPr="009E22D9" w:rsidRDefault="00193573" w:rsidP="00193573">
            <w:pPr>
              <w:widowControl w:val="0"/>
              <w:spacing w:after="0" w:line="240" w:lineRule="auto"/>
              <w:jc w:val="both"/>
              <w:rPr>
                <w:rFonts w:cstheme="minorHAnsi"/>
                <w:kern w:val="2"/>
                <w:lang w:eastAsia="en-US"/>
                <w14:ligatures w14:val="standardContextual"/>
              </w:rPr>
            </w:pPr>
          </w:p>
        </w:tc>
        <w:tc>
          <w:tcPr>
            <w:tcW w:w="4391" w:type="dxa"/>
            <w:tcMar>
              <w:top w:w="0" w:type="dxa"/>
              <w:left w:w="108" w:type="dxa"/>
              <w:bottom w:w="0" w:type="dxa"/>
              <w:right w:w="108" w:type="dxa"/>
            </w:tcMar>
          </w:tcPr>
          <w:p w14:paraId="18447B9E" w14:textId="77777777" w:rsidR="00193573" w:rsidRPr="009E22D9" w:rsidRDefault="00193573" w:rsidP="001B21E4">
            <w:pPr>
              <w:spacing w:after="0" w:line="240" w:lineRule="auto"/>
              <w:jc w:val="both"/>
              <w:rPr>
                <w:rFonts w:cstheme="minorHAnsi"/>
                <w:b/>
                <w:bCs/>
              </w:rPr>
            </w:pPr>
            <w:r w:rsidRPr="009E22D9">
              <w:rPr>
                <w:rFonts w:cstheme="minorHAnsi"/>
                <w:b/>
                <w:bCs/>
              </w:rPr>
              <w:t>Nustatyto galimo laimėtojo bus prašoma pateikti:</w:t>
            </w:r>
          </w:p>
          <w:p w14:paraId="164724C8" w14:textId="77777777" w:rsidR="00193573" w:rsidRPr="009E22D9" w:rsidRDefault="00193573" w:rsidP="001B21E4">
            <w:pPr>
              <w:pStyle w:val="Sraopastraipa"/>
              <w:numPr>
                <w:ilvl w:val="0"/>
                <w:numId w:val="47"/>
              </w:numPr>
              <w:spacing w:after="0" w:line="240" w:lineRule="auto"/>
              <w:jc w:val="both"/>
              <w:rPr>
                <w:rFonts w:cstheme="minorHAnsi"/>
                <w:sz w:val="21"/>
                <w:szCs w:val="21"/>
              </w:rPr>
            </w:pPr>
            <w:r w:rsidRPr="009E22D9">
              <w:rPr>
                <w:rFonts w:cstheme="minorHAnsi"/>
                <w:sz w:val="21"/>
                <w:szCs w:val="21"/>
              </w:rPr>
              <w:t>išsilavinimą liudijančių diplomų kopijas;</w:t>
            </w:r>
          </w:p>
          <w:p w14:paraId="425AD1F7" w14:textId="77777777" w:rsidR="00193573" w:rsidRPr="009E22D9" w:rsidRDefault="00193573" w:rsidP="001B21E4">
            <w:pPr>
              <w:pStyle w:val="Sraopastraipa"/>
              <w:numPr>
                <w:ilvl w:val="0"/>
                <w:numId w:val="47"/>
              </w:numPr>
              <w:spacing w:after="0" w:line="240" w:lineRule="auto"/>
              <w:jc w:val="both"/>
              <w:rPr>
                <w:rFonts w:cstheme="minorHAnsi"/>
                <w:b/>
                <w:i/>
                <w:strike/>
                <w:sz w:val="21"/>
                <w:szCs w:val="21"/>
              </w:rPr>
            </w:pPr>
            <w:r w:rsidRPr="009E22D9">
              <w:rPr>
                <w:rFonts w:cstheme="minorHAnsi"/>
                <w:sz w:val="21"/>
                <w:szCs w:val="21"/>
              </w:rPr>
              <w:t>Užsienio šalių specialistai* iki sutarties pasirašymo turi gauti Vyriausybės įgaliotos institucijos išduotą teisės pripažinimo dokumentą, patvirtinantį teisę eiti reikalaujamas pareigas.</w:t>
            </w:r>
          </w:p>
          <w:p w14:paraId="3135CB3F" w14:textId="6D0D5379" w:rsidR="00193573" w:rsidRPr="009E22D9" w:rsidRDefault="00193573" w:rsidP="001B21E4">
            <w:pPr>
              <w:pStyle w:val="Sraopastraipa"/>
              <w:spacing w:line="240" w:lineRule="auto"/>
              <w:ind w:left="29"/>
              <w:jc w:val="both"/>
              <w:rPr>
                <w:rFonts w:cstheme="minorHAnsi"/>
                <w:b/>
                <w:sz w:val="21"/>
                <w:szCs w:val="21"/>
              </w:rPr>
            </w:pPr>
            <w:r w:rsidRPr="009E22D9">
              <w:rPr>
                <w:rFonts w:cstheme="minorHAnsi"/>
                <w:bCs/>
                <w:sz w:val="21"/>
                <w:szCs w:val="21"/>
              </w:rPr>
              <w:t>*Užsienio šalių specialistai – Europos sąjungos valstybės narės, Šveicarijos Konvencijos arba valstybės, pasirašiusios Europos ekonominės erdvės sutartį, piliečiai ir kiti fiziniai asmenys, kurie naudojasi Europos Sąjungos teisės aktuose jiems</w:t>
            </w:r>
            <w:r w:rsidRPr="009E22D9">
              <w:rPr>
                <w:rFonts w:cstheme="minorHAnsi"/>
                <w:b/>
                <w:sz w:val="21"/>
                <w:szCs w:val="21"/>
              </w:rPr>
              <w:t xml:space="preserve"> </w:t>
            </w:r>
            <w:r w:rsidRPr="009E22D9">
              <w:rPr>
                <w:rFonts w:cstheme="minorHAnsi"/>
                <w:bCs/>
                <w:sz w:val="21"/>
                <w:szCs w:val="21"/>
              </w:rPr>
              <w:t>suteiktomis judėjimo valstybėse narėse teisėmis.</w:t>
            </w:r>
          </w:p>
          <w:p w14:paraId="77C2F38B" w14:textId="77777777" w:rsidR="00193573" w:rsidRPr="009E22D9" w:rsidRDefault="00193573" w:rsidP="001B21E4">
            <w:pPr>
              <w:spacing w:line="240" w:lineRule="auto"/>
              <w:jc w:val="both"/>
              <w:rPr>
                <w:rFonts w:eastAsia="Times New Roman" w:cstheme="minorHAnsi"/>
              </w:rPr>
            </w:pPr>
            <w:r w:rsidRPr="009E22D9">
              <w:rPr>
                <w:rFonts w:cstheme="minorHAnsi"/>
                <w:b/>
              </w:rPr>
              <w:t>Pastaba:</w:t>
            </w:r>
            <w:r w:rsidRPr="009E22D9">
              <w:rPr>
                <w:rFonts w:cstheme="minorHAnsi"/>
              </w:rPr>
              <w:t xml:space="preserve"> </w:t>
            </w:r>
            <w:r w:rsidRPr="009E22D9">
              <w:rPr>
                <w:rFonts w:cstheme="minorHAnsi"/>
                <w:b/>
                <w:i/>
                <w:iCs/>
              </w:rPr>
              <w:t>jei kvalifikacija yra grindžiama nurodant specialistą, kuris</w:t>
            </w:r>
            <w:r w:rsidRPr="009E22D9">
              <w:rPr>
                <w:rFonts w:cstheme="minorHAnsi"/>
                <w:i/>
                <w:iCs/>
              </w:rPr>
              <w:t xml:space="preserve"> </w:t>
            </w:r>
            <w:r w:rsidRPr="009E22D9">
              <w:rPr>
                <w:rFonts w:cstheme="minorHAnsi"/>
                <w:b/>
                <w:bCs/>
                <w:i/>
                <w:iCs/>
              </w:rPr>
              <w:t>nėra</w:t>
            </w:r>
            <w:r w:rsidRPr="009E22D9">
              <w:rPr>
                <w:rFonts w:cstheme="minorHAnsi"/>
                <w:i/>
                <w:iCs/>
              </w:rPr>
              <w:t xml:space="preserve"> tiekėjo, jungtinės veiklos partnerio (-</w:t>
            </w:r>
            <w:proofErr w:type="spellStart"/>
            <w:r w:rsidRPr="009E22D9">
              <w:rPr>
                <w:rFonts w:cstheme="minorHAnsi"/>
                <w:i/>
                <w:iCs/>
              </w:rPr>
              <w:t>ių</w:t>
            </w:r>
            <w:proofErr w:type="spellEnd"/>
            <w:r w:rsidRPr="009E22D9">
              <w:rPr>
                <w:rFonts w:cstheme="minorHAnsi"/>
                <w:i/>
                <w:iCs/>
              </w:rPr>
              <w:t xml:space="preserve">) ar </w:t>
            </w:r>
            <w:r w:rsidRPr="009E22D9">
              <w:rPr>
                <w:rFonts w:cstheme="minorHAnsi"/>
                <w:i/>
              </w:rPr>
              <w:t>subtiekėj</w:t>
            </w:r>
            <w:r w:rsidRPr="009E22D9">
              <w:rPr>
                <w:rFonts w:cstheme="minorHAnsi"/>
                <w:i/>
                <w:iCs/>
              </w:rPr>
              <w:t xml:space="preserve">o (-ų) </w:t>
            </w:r>
            <w:r w:rsidRPr="009E22D9">
              <w:rPr>
                <w:rFonts w:cstheme="minorHAnsi"/>
                <w:b/>
                <w:bCs/>
                <w:i/>
                <w:iCs/>
              </w:rPr>
              <w:t>darbuotojas, tačiau</w:t>
            </w:r>
            <w:r w:rsidRPr="009E22D9">
              <w:rPr>
                <w:rFonts w:cstheme="minorHAnsi"/>
                <w:b/>
                <w:i/>
                <w:iCs/>
              </w:rPr>
              <w:t xml:space="preserve"> yra ketinamas įdarbinti</w:t>
            </w:r>
            <w:r w:rsidRPr="009E22D9">
              <w:rPr>
                <w:rFonts w:cstheme="minorHAnsi"/>
                <w:i/>
                <w:iCs/>
              </w:rPr>
              <w:t xml:space="preserve"> sutarties vykdymo metu, tokiu atveju specialistas </w:t>
            </w:r>
            <w:r w:rsidRPr="009E22D9">
              <w:rPr>
                <w:rFonts w:cstheme="minorHAnsi"/>
                <w:b/>
                <w:i/>
                <w:iCs/>
              </w:rPr>
              <w:t>turi būti išviešintas pasiūlyme ir pateikiamas ketinimo įdarbinti protokolas.</w:t>
            </w:r>
          </w:p>
          <w:p w14:paraId="3FE65DCD" w14:textId="0D061C87" w:rsidR="00193573" w:rsidRPr="009E22D9" w:rsidRDefault="00193573" w:rsidP="00193573">
            <w:pPr>
              <w:pStyle w:val="Default"/>
              <w:jc w:val="center"/>
              <w:rPr>
                <w:rFonts w:asciiTheme="minorHAnsi" w:hAnsiTheme="minorHAnsi" w:cstheme="minorHAnsi"/>
                <w:b/>
                <w:bCs/>
                <w:color w:val="auto"/>
                <w:kern w:val="2"/>
                <w:sz w:val="21"/>
                <w:szCs w:val="21"/>
                <w14:ligatures w14:val="standardContextual"/>
              </w:rPr>
            </w:pPr>
            <w:r w:rsidRPr="009E22D9">
              <w:rPr>
                <w:rFonts w:asciiTheme="minorHAnsi" w:hAnsiTheme="minorHAnsi" w:cstheme="minorHAnsi"/>
                <w:b/>
                <w:i/>
                <w:color w:val="auto"/>
                <w:sz w:val="21"/>
                <w:szCs w:val="21"/>
              </w:rPr>
              <w:t>CVP IS priemonėmis pateikiamos skaitmeninės dokumentų kopijos.</w:t>
            </w:r>
          </w:p>
        </w:tc>
      </w:tr>
    </w:tbl>
    <w:p w14:paraId="35B5E7DE" w14:textId="77777777" w:rsidR="009F17AC" w:rsidRDefault="009F17AC"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lastRenderedPageBreak/>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96905365"/>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6"/>
      <w:bookmarkEnd w:id="57"/>
      <w:bookmarkEnd w:id="58"/>
      <w:bookmarkEnd w:id="59"/>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96905366"/>
      <w:r w:rsidRPr="00713A11">
        <w:rPr>
          <w:rFonts w:asciiTheme="minorHAnsi" w:eastAsia="Calibri" w:hAnsiTheme="minorHAnsi" w:cstheme="minorHAnsi"/>
          <w:color w:val="0070C0"/>
          <w:sz w:val="21"/>
          <w:szCs w:val="21"/>
        </w:rPr>
        <w:lastRenderedPageBreak/>
        <w:t>Pirkimo sąlygų 6 priedas „Pasiūlymo forma“</w:t>
      </w:r>
      <w:bookmarkEnd w:id="60"/>
      <w:bookmarkEnd w:id="61"/>
      <w:bookmarkEnd w:id="62"/>
      <w:bookmarkEnd w:id="63"/>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3D61E917" w:rsidR="00FE274E" w:rsidRPr="00856108" w:rsidRDefault="00FE274E" w:rsidP="00AA7856">
      <w:pPr>
        <w:pStyle w:val="Paantrat"/>
        <w:spacing w:after="0" w:line="240" w:lineRule="auto"/>
        <w:jc w:val="center"/>
        <w:rPr>
          <w:rFonts w:cstheme="minorHAnsi"/>
          <w:i/>
          <w:iCs/>
          <w:caps w:val="0"/>
          <w:color w:val="7030A0"/>
        </w:rPr>
      </w:pPr>
      <w:r w:rsidRPr="00856108">
        <w:t>DĖL „</w:t>
      </w:r>
      <w:r w:rsidR="008C3B30" w:rsidRPr="00A71F09">
        <w:rPr>
          <w:bCs/>
        </w:rPr>
        <w:t>Pusiau požeminių konteinerių atliekoms aikštelių projektavimas</w:t>
      </w:r>
      <w:r w:rsidR="00AA7856" w:rsidRPr="00856108">
        <w:t>“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4" w:name="_Toc329443224"/>
      <w:r w:rsidRPr="00713A11">
        <w:rPr>
          <w:rFonts w:cstheme="minorHAnsi"/>
          <w:b/>
          <w:bCs/>
        </w:rPr>
        <w:t>INFORMACIJA APIE TIEKĖJĄ</w:t>
      </w:r>
      <w:bookmarkEnd w:id="64"/>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5" w:name="_Toc329443227"/>
      <w:r w:rsidRPr="00713A11">
        <w:rPr>
          <w:rFonts w:cstheme="minorHAnsi"/>
          <w:b/>
          <w:bCs/>
        </w:rPr>
        <w:t>INFORMACIJA APIE ŪKIO SUBJEKTUS</w:t>
      </w:r>
      <w:bookmarkEnd w:id="65"/>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 xml:space="preserve">nurodomi ir </w:t>
      </w:r>
      <w:proofErr w:type="spellStart"/>
      <w:r w:rsidRPr="00713A11">
        <w:rPr>
          <w:rFonts w:cstheme="minorHAnsi"/>
          <w:b/>
          <w:bCs/>
          <w:i/>
          <w:iCs/>
        </w:rPr>
        <w:t>kvazisubtiekėjai</w:t>
      </w:r>
      <w:proofErr w:type="spellEnd"/>
      <w:r w:rsidRPr="00713A11">
        <w:rPr>
          <w:rFonts w:cstheme="minorHAnsi"/>
          <w:b/>
          <w:bCs/>
          <w:i/>
          <w:iCs/>
        </w:rPr>
        <w:t xml:space="preserve">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lastRenderedPageBreak/>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visas su dokumentų, kurių reikalauja Pirkėjas,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564C78A7" w:rsidR="00FE274E" w:rsidRDefault="00FE274E" w:rsidP="00FE274E">
      <w:pPr>
        <w:spacing w:after="0" w:line="240" w:lineRule="auto"/>
        <w:rPr>
          <w:rFonts w:cstheme="minorHAnsi"/>
          <w:b/>
        </w:rPr>
      </w:pPr>
      <w:r w:rsidRPr="00713A11">
        <w:rPr>
          <w:rFonts w:cstheme="minorHAnsi"/>
          <w:b/>
        </w:rPr>
        <w:t>Mes siūlome:</w:t>
      </w:r>
    </w:p>
    <w:p w14:paraId="02E89819" w14:textId="77777777" w:rsidR="00FA5017" w:rsidRDefault="00FA5017" w:rsidP="00264848">
      <w:pPr>
        <w:spacing w:after="0" w:line="240" w:lineRule="auto"/>
        <w:rPr>
          <w:rFonts w:cstheme="minorHAnsi"/>
          <w:b/>
        </w:rPr>
      </w:pPr>
    </w:p>
    <w:p w14:paraId="4985E5A2" w14:textId="77777777" w:rsidR="00FA5017" w:rsidRDefault="00FA5017" w:rsidP="00264848">
      <w:pPr>
        <w:spacing w:after="0" w:line="240" w:lineRule="auto"/>
        <w:rPr>
          <w:rFonts w:cstheme="minorHAnsi"/>
          <w:b/>
        </w:rPr>
      </w:pPr>
    </w:p>
    <w:p w14:paraId="691D0A67" w14:textId="77777777" w:rsidR="00FA5017" w:rsidRDefault="00FA5017" w:rsidP="00264848">
      <w:pPr>
        <w:spacing w:after="0" w:line="240" w:lineRule="auto"/>
        <w:rPr>
          <w:rFonts w:cstheme="minorHAnsi"/>
          <w:b/>
        </w:rPr>
      </w:pPr>
    </w:p>
    <w:p w14:paraId="1841F38B" w14:textId="77777777" w:rsidR="00FA5017" w:rsidRDefault="00FA5017" w:rsidP="00264848">
      <w:pPr>
        <w:spacing w:after="0" w:line="240" w:lineRule="auto"/>
        <w:rPr>
          <w:rFonts w:cstheme="minorHAnsi"/>
          <w:b/>
        </w:rPr>
      </w:pPr>
    </w:p>
    <w:p w14:paraId="7C6797CB" w14:textId="77777777" w:rsidR="00FA5017" w:rsidRDefault="00FA5017" w:rsidP="00264848">
      <w:pPr>
        <w:spacing w:after="0" w:line="240" w:lineRule="auto"/>
        <w:rPr>
          <w:rFonts w:cstheme="minorHAnsi"/>
          <w:b/>
        </w:rPr>
      </w:pPr>
    </w:p>
    <w:p w14:paraId="3D6D213B" w14:textId="77777777" w:rsidR="00FA5017" w:rsidRDefault="00FA5017" w:rsidP="00264848">
      <w:pPr>
        <w:spacing w:after="0" w:line="240" w:lineRule="auto"/>
        <w:rPr>
          <w:rFonts w:cstheme="minorHAnsi"/>
          <w:b/>
        </w:rPr>
      </w:pPr>
    </w:p>
    <w:p w14:paraId="5A7424A4" w14:textId="2D374C0C" w:rsidR="00264848" w:rsidRDefault="00264848" w:rsidP="00264848">
      <w:pPr>
        <w:spacing w:after="0" w:line="240" w:lineRule="auto"/>
        <w:rPr>
          <w:rFonts w:cstheme="minorHAnsi"/>
          <w:b/>
          <w:i/>
          <w:iCs/>
        </w:rPr>
      </w:pPr>
      <w:r w:rsidRPr="00264848">
        <w:rPr>
          <w:rFonts w:cstheme="minorHAnsi"/>
          <w:b/>
          <w:i/>
          <w:iCs/>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C17AE6" w:rsidRPr="008E4DB2" w14:paraId="3C0E967A" w14:textId="77777777" w:rsidTr="007E1A9A">
        <w:tc>
          <w:tcPr>
            <w:tcW w:w="603" w:type="dxa"/>
            <w:vAlign w:val="center"/>
          </w:tcPr>
          <w:p w14:paraId="7B89177B" w14:textId="77777777" w:rsidR="00C17AE6" w:rsidRPr="008E4DB2" w:rsidRDefault="00C17AE6" w:rsidP="007E1A9A">
            <w:pPr>
              <w:suppressAutoHyphens/>
              <w:spacing w:after="0" w:line="240" w:lineRule="auto"/>
              <w:jc w:val="center"/>
              <w:rPr>
                <w:rFonts w:eastAsia="Times New Roman" w:cstheme="minorHAnsi"/>
                <w:b/>
                <w:lang w:eastAsia="en-US"/>
              </w:rPr>
            </w:pPr>
            <w:r w:rsidRPr="008E4DB2">
              <w:rPr>
                <w:rFonts w:eastAsia="Times New Roman" w:cstheme="minorHAnsi"/>
                <w:b/>
                <w:lang w:eastAsia="en-US"/>
              </w:rPr>
              <w:t>Eil. Nr.</w:t>
            </w:r>
          </w:p>
        </w:tc>
        <w:tc>
          <w:tcPr>
            <w:tcW w:w="4921" w:type="dxa"/>
            <w:vAlign w:val="center"/>
          </w:tcPr>
          <w:p w14:paraId="5556D3DA" w14:textId="77777777" w:rsidR="00C17AE6" w:rsidRPr="008E4DB2" w:rsidRDefault="00C17AE6" w:rsidP="007E1A9A">
            <w:pPr>
              <w:suppressAutoHyphens/>
              <w:spacing w:after="0" w:line="240" w:lineRule="auto"/>
              <w:jc w:val="center"/>
              <w:rPr>
                <w:rFonts w:eastAsia="Times New Roman" w:cstheme="minorHAnsi"/>
                <w:b/>
                <w:lang w:eastAsia="en-US"/>
              </w:rPr>
            </w:pPr>
            <w:r w:rsidRPr="008E4DB2">
              <w:rPr>
                <w:rFonts w:eastAsia="Times New Roman" w:cstheme="minorHAnsi"/>
                <w:b/>
                <w:lang w:eastAsia="en-US"/>
              </w:rPr>
              <w:t>Darbų pavadinimas</w:t>
            </w:r>
          </w:p>
        </w:tc>
        <w:tc>
          <w:tcPr>
            <w:tcW w:w="1984" w:type="dxa"/>
          </w:tcPr>
          <w:p w14:paraId="7F0A4103" w14:textId="77777777" w:rsidR="00C17AE6" w:rsidRPr="008E4DB2" w:rsidRDefault="00C17AE6" w:rsidP="007E1A9A">
            <w:pPr>
              <w:suppressAutoHyphens/>
              <w:spacing w:after="0" w:line="240" w:lineRule="auto"/>
              <w:jc w:val="center"/>
              <w:rPr>
                <w:rFonts w:eastAsia="Times New Roman" w:cstheme="minorHAnsi"/>
                <w:b/>
                <w:lang w:eastAsia="en-US"/>
              </w:rPr>
            </w:pPr>
            <w:r w:rsidRPr="008E4DB2">
              <w:rPr>
                <w:rFonts w:eastAsia="Times New Roman" w:cstheme="minorHAnsi"/>
                <w:b/>
                <w:lang w:eastAsia="en-US"/>
              </w:rPr>
              <w:t>Kaina</w:t>
            </w:r>
            <w:r w:rsidRPr="008E4DB2">
              <w:rPr>
                <w:rFonts w:eastAsia="Times New Roman" w:cstheme="minorHAnsi"/>
                <w:b/>
                <w:color w:val="538135" w:themeColor="accent6" w:themeShade="BF"/>
                <w:lang w:eastAsia="en-US"/>
              </w:rPr>
              <w:t xml:space="preserve"> </w:t>
            </w:r>
            <w:r w:rsidRPr="008E4DB2">
              <w:rPr>
                <w:rFonts w:eastAsia="Times New Roman" w:cstheme="minorHAnsi"/>
                <w:b/>
                <w:lang w:eastAsia="en-US"/>
              </w:rPr>
              <w:t>Eur be PVM</w:t>
            </w:r>
          </w:p>
        </w:tc>
        <w:tc>
          <w:tcPr>
            <w:tcW w:w="2410" w:type="dxa"/>
            <w:vAlign w:val="center"/>
          </w:tcPr>
          <w:p w14:paraId="476D02BB" w14:textId="77777777" w:rsidR="00C17AE6" w:rsidRPr="008E4DB2" w:rsidRDefault="00C17AE6" w:rsidP="007E1A9A">
            <w:pPr>
              <w:suppressAutoHyphens/>
              <w:spacing w:after="0" w:line="240" w:lineRule="auto"/>
              <w:jc w:val="center"/>
              <w:rPr>
                <w:rFonts w:eastAsia="Times New Roman" w:cstheme="minorHAnsi"/>
                <w:b/>
                <w:bCs/>
                <w:lang w:eastAsia="en-US"/>
              </w:rPr>
            </w:pPr>
            <w:r w:rsidRPr="008E4DB2">
              <w:rPr>
                <w:rFonts w:eastAsia="Times New Roman" w:cstheme="minorHAnsi"/>
                <w:b/>
                <w:bCs/>
                <w:iCs/>
              </w:rPr>
              <w:t>Bendra kaina Eur su PVM</w:t>
            </w:r>
          </w:p>
        </w:tc>
      </w:tr>
      <w:tr w:rsidR="00C17AE6" w:rsidRPr="001436AA" w14:paraId="08CE396E" w14:textId="77777777" w:rsidTr="007E1A9A">
        <w:tc>
          <w:tcPr>
            <w:tcW w:w="603" w:type="dxa"/>
          </w:tcPr>
          <w:p w14:paraId="16AF984B" w14:textId="77777777" w:rsidR="00C17AE6" w:rsidRPr="001436AA" w:rsidRDefault="00C17AE6" w:rsidP="007E1A9A">
            <w:pPr>
              <w:suppressAutoHyphens/>
              <w:spacing w:after="0" w:line="240" w:lineRule="auto"/>
              <w:jc w:val="center"/>
              <w:rPr>
                <w:rFonts w:eastAsia="Times New Roman" w:cstheme="minorHAnsi"/>
                <w:sz w:val="22"/>
                <w:szCs w:val="22"/>
                <w:lang w:eastAsia="en-US"/>
              </w:rPr>
            </w:pPr>
            <w:r w:rsidRPr="001436AA">
              <w:rPr>
                <w:rFonts w:eastAsia="Times New Roman" w:cstheme="minorHAnsi"/>
                <w:sz w:val="22"/>
                <w:szCs w:val="22"/>
                <w:lang w:eastAsia="en-US"/>
              </w:rPr>
              <w:t>1.</w:t>
            </w:r>
          </w:p>
        </w:tc>
        <w:tc>
          <w:tcPr>
            <w:tcW w:w="4921" w:type="dxa"/>
          </w:tcPr>
          <w:p w14:paraId="69724425" w14:textId="4151426D" w:rsidR="00C17AE6" w:rsidRPr="00703C24" w:rsidRDefault="00C17AE6" w:rsidP="00C17AE6">
            <w:pPr>
              <w:suppressAutoHyphens/>
              <w:spacing w:after="0" w:line="240" w:lineRule="auto"/>
              <w:jc w:val="both"/>
              <w:rPr>
                <w:rFonts w:eastAsia="Times New Roman" w:cstheme="minorHAnsi"/>
                <w:sz w:val="22"/>
                <w:szCs w:val="22"/>
                <w:lang w:eastAsia="en-US"/>
              </w:rPr>
            </w:pPr>
            <w:r w:rsidRPr="00C114DB">
              <w:rPr>
                <w:kern w:val="2"/>
                <w:sz w:val="22"/>
                <w:szCs w:val="22"/>
              </w:rPr>
              <w:t xml:space="preserve">Pusiau požeminių konteinerių atliekoms aikštelių </w:t>
            </w:r>
            <w:r w:rsidRPr="00C114DB">
              <w:rPr>
                <w:sz w:val="22"/>
                <w:szCs w:val="22"/>
              </w:rPr>
              <w:t xml:space="preserve">prie Sodų g. 6 ir prie Naftininkų g. 78 įrengimo </w:t>
            </w:r>
            <w:r w:rsidRPr="00C114DB">
              <w:rPr>
                <w:bCs/>
                <w:sz w:val="22"/>
                <w:szCs w:val="22"/>
              </w:rPr>
              <w:t>supaprastinto statybos projekto parengimas</w:t>
            </w:r>
          </w:p>
        </w:tc>
        <w:tc>
          <w:tcPr>
            <w:tcW w:w="1984" w:type="dxa"/>
          </w:tcPr>
          <w:p w14:paraId="5FAD238B" w14:textId="77777777" w:rsidR="00C17AE6" w:rsidRPr="001436AA" w:rsidRDefault="00C17AE6" w:rsidP="007E1A9A">
            <w:pPr>
              <w:suppressAutoHyphens/>
              <w:spacing w:after="0" w:line="240" w:lineRule="auto"/>
              <w:jc w:val="both"/>
              <w:rPr>
                <w:rFonts w:eastAsia="Times New Roman" w:cstheme="minorHAnsi"/>
                <w:sz w:val="22"/>
                <w:szCs w:val="22"/>
                <w:lang w:eastAsia="en-US"/>
              </w:rPr>
            </w:pPr>
          </w:p>
        </w:tc>
        <w:tc>
          <w:tcPr>
            <w:tcW w:w="2410" w:type="dxa"/>
          </w:tcPr>
          <w:p w14:paraId="10397F1D" w14:textId="77777777" w:rsidR="00C17AE6" w:rsidRPr="001436AA" w:rsidRDefault="00C17AE6" w:rsidP="007E1A9A">
            <w:pPr>
              <w:suppressAutoHyphens/>
              <w:spacing w:after="0" w:line="240" w:lineRule="auto"/>
              <w:jc w:val="both"/>
              <w:rPr>
                <w:rFonts w:eastAsia="Times New Roman" w:cstheme="minorHAnsi"/>
                <w:b/>
                <w:sz w:val="22"/>
                <w:szCs w:val="22"/>
                <w:lang w:eastAsia="en-US"/>
              </w:rPr>
            </w:pPr>
          </w:p>
        </w:tc>
      </w:tr>
    </w:tbl>
    <w:p w14:paraId="07BF704E" w14:textId="77777777" w:rsidR="006E49D0" w:rsidRDefault="006E49D0" w:rsidP="006E49D0">
      <w:pPr>
        <w:tabs>
          <w:tab w:val="left" w:pos="567"/>
          <w:tab w:val="left" w:pos="851"/>
        </w:tabs>
        <w:spacing w:after="0" w:line="240" w:lineRule="auto"/>
        <w:contextualSpacing/>
        <w:rPr>
          <w:rFonts w:cstheme="minorHAnsi"/>
          <w:b/>
        </w:rPr>
      </w:pPr>
    </w:p>
    <w:p w14:paraId="51A66665" w14:textId="49D33834"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Bendra pasiūlymo kaina EUR su PVM žodžiais: _______________________________.</w:t>
      </w:r>
    </w:p>
    <w:p w14:paraId="77B32487" w14:textId="23C9E256" w:rsidR="00FE274E" w:rsidRPr="00713A11"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w:t>
      </w:r>
      <w:r w:rsidR="0053744C">
        <w:rPr>
          <w:rFonts w:eastAsia="Calibri" w:cstheme="minorHAnsi"/>
        </w:rPr>
        <w:t>_____________________________________________________</w:t>
      </w:r>
      <w:r w:rsidRPr="00713A11">
        <w:rPr>
          <w:rFonts w:eastAsia="Calibri" w:cstheme="minorHAnsi"/>
        </w:rPr>
        <w:t>_.</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p w14:paraId="7E85A9C9" w14:textId="77777777" w:rsidR="00FE274E" w:rsidRPr="00713A11" w:rsidRDefault="00FE274E" w:rsidP="00FE274E">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FE274E" w:rsidRPr="00713A11" w14:paraId="3D2F10C1" w14:textId="77777777" w:rsidTr="00EC7A5B">
        <w:tc>
          <w:tcPr>
            <w:tcW w:w="0" w:type="auto"/>
            <w:shd w:val="clear" w:color="auto" w:fill="DEEAF6" w:themeFill="accent5" w:themeFillTint="33"/>
            <w:vAlign w:val="center"/>
          </w:tcPr>
          <w:p w14:paraId="68CF6E55"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Eil.</w:t>
            </w:r>
          </w:p>
          <w:p w14:paraId="78C89A34"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Nr.</w:t>
            </w:r>
          </w:p>
        </w:tc>
        <w:tc>
          <w:tcPr>
            <w:tcW w:w="3633" w:type="dxa"/>
            <w:shd w:val="clear" w:color="auto" w:fill="DEEAF6" w:themeFill="accent5" w:themeFillTint="33"/>
            <w:vAlign w:val="center"/>
          </w:tcPr>
          <w:p w14:paraId="42D0A93D"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Lapų skaičius</w:t>
            </w:r>
          </w:p>
        </w:tc>
        <w:tc>
          <w:tcPr>
            <w:tcW w:w="0" w:type="auto"/>
            <w:shd w:val="clear" w:color="auto" w:fill="DEEAF6" w:themeFill="accent5" w:themeFillTint="33"/>
            <w:vAlign w:val="center"/>
          </w:tcPr>
          <w:p w14:paraId="4D5DDF6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Ar dokumente yra konfidencialios informacijos?</w:t>
            </w:r>
          </w:p>
          <w:p w14:paraId="25517B1E"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(Taip / Ne)</w:t>
            </w:r>
          </w:p>
        </w:tc>
        <w:tc>
          <w:tcPr>
            <w:tcW w:w="0" w:type="auto"/>
            <w:shd w:val="clear" w:color="auto" w:fill="DEEAF6" w:themeFill="accent5" w:themeFillTint="33"/>
            <w:vAlign w:val="center"/>
          </w:tcPr>
          <w:p w14:paraId="41ED06EA" w14:textId="77777777" w:rsidR="00FE274E" w:rsidRPr="00713A11" w:rsidRDefault="00FE274E" w:rsidP="00EC7A5B">
            <w:pPr>
              <w:spacing w:line="240" w:lineRule="auto"/>
              <w:jc w:val="center"/>
              <w:rPr>
                <w:rFonts w:asciiTheme="minorHAnsi" w:cstheme="minorHAnsi"/>
                <w:b/>
                <w:bCs/>
              </w:rPr>
            </w:pPr>
            <w:r w:rsidRPr="00713A11">
              <w:rPr>
                <w:rFonts w:asciiTheme="minorHAnsi" w:eastAsia="Times New Roman" w:cstheme="minorHAnsi"/>
                <w:b/>
                <w:bCs/>
                <w:lang w:eastAsia="en-US"/>
              </w:rPr>
              <w:t>Dokumente esanti konfidenciali informacija</w:t>
            </w:r>
            <w:r w:rsidRPr="00713A11">
              <w:rPr>
                <w:rStyle w:val="Puslapioinaosnuoroda"/>
                <w:rFonts w:asciiTheme="minorHAnsi" w:cstheme="minorHAnsi"/>
                <w:b/>
                <w:bCs/>
              </w:rPr>
              <w:footnoteReference w:id="5"/>
            </w:r>
            <w:r w:rsidRPr="00713A11">
              <w:rPr>
                <w:rFonts w:asciiTheme="minorHAnsi" w:eastAsia="Times New Roman" w:cstheme="minorHAnsi"/>
                <w:b/>
                <w:bCs/>
                <w:lang w:eastAsia="en-US"/>
              </w:rPr>
              <w:t xml:space="preserve"> (nurodoma dokumento dalis/puslapis, kuriame yra konfidenciali informacija</w:t>
            </w:r>
            <w:r w:rsidRPr="00713A11">
              <w:rPr>
                <w:rFonts w:eastAsia="Times New Roman" w:hAnsi="Times New Roman" w:cs="Times New Roman"/>
                <w:b/>
                <w:bCs/>
                <w:sz w:val="24"/>
                <w:szCs w:val="24"/>
                <w:lang w:eastAsia="en-US"/>
              </w:rPr>
              <w:t xml:space="preserve"> </w:t>
            </w:r>
            <w:r w:rsidRPr="00713A11">
              <w:rPr>
                <w:rFonts w:asciiTheme="minorHAnsi" w:eastAsia="Times New Roman" w:cstheme="minorHAnsi"/>
                <w:b/>
                <w:bCs/>
                <w:lang w:eastAsia="en-US"/>
              </w:rPr>
              <w:t>ir paaiškinama, kuo remiantis nurodytas dokumentas ar jo dalis yra konfidencialūs)</w:t>
            </w:r>
          </w:p>
        </w:tc>
      </w:tr>
      <w:tr w:rsidR="00FE274E" w:rsidRPr="00713A11" w14:paraId="5198B4C1" w14:textId="77777777" w:rsidTr="00EC7A5B">
        <w:tc>
          <w:tcPr>
            <w:tcW w:w="0" w:type="auto"/>
            <w:vAlign w:val="center"/>
          </w:tcPr>
          <w:p w14:paraId="51A29C78" w14:textId="77777777" w:rsidR="00FE274E" w:rsidRPr="00713A11" w:rsidRDefault="00FE274E" w:rsidP="00EC7A5B">
            <w:pPr>
              <w:jc w:val="center"/>
              <w:rPr>
                <w:rFonts w:asciiTheme="minorHAnsi" w:cstheme="minorHAnsi"/>
                <w:bCs/>
              </w:rPr>
            </w:pPr>
            <w:r w:rsidRPr="00713A11">
              <w:rPr>
                <w:rFonts w:asciiTheme="minorHAnsi" w:cstheme="minorHAnsi"/>
                <w:i/>
              </w:rPr>
              <w:t>1</w:t>
            </w:r>
          </w:p>
        </w:tc>
        <w:tc>
          <w:tcPr>
            <w:tcW w:w="3633" w:type="dxa"/>
            <w:shd w:val="clear" w:color="auto" w:fill="auto"/>
            <w:vAlign w:val="center"/>
          </w:tcPr>
          <w:p w14:paraId="6659980F" w14:textId="77777777" w:rsidR="00FE274E" w:rsidRPr="00713A11" w:rsidRDefault="00FE274E" w:rsidP="00EC7A5B">
            <w:pPr>
              <w:jc w:val="center"/>
              <w:rPr>
                <w:rFonts w:asciiTheme="minorHAnsi" w:cstheme="minorHAnsi"/>
                <w:bCs/>
              </w:rPr>
            </w:pPr>
            <w:r w:rsidRPr="00713A11">
              <w:rPr>
                <w:rFonts w:asciiTheme="minorHAnsi" w:cstheme="minorHAnsi"/>
                <w:i/>
                <w:iCs/>
              </w:rPr>
              <w:t>2</w:t>
            </w:r>
          </w:p>
        </w:tc>
        <w:tc>
          <w:tcPr>
            <w:tcW w:w="892" w:type="dxa"/>
          </w:tcPr>
          <w:p w14:paraId="162B69F1" w14:textId="77777777" w:rsidR="00FE274E" w:rsidRPr="00713A11" w:rsidRDefault="00FE274E" w:rsidP="00EC7A5B">
            <w:pPr>
              <w:jc w:val="center"/>
              <w:rPr>
                <w:rFonts w:asciiTheme="minorHAnsi" w:cstheme="minorHAnsi"/>
                <w:i/>
              </w:rPr>
            </w:pPr>
            <w:r w:rsidRPr="00713A11">
              <w:rPr>
                <w:rFonts w:asciiTheme="minorHAnsi" w:cstheme="minorHAnsi"/>
                <w:i/>
              </w:rPr>
              <w:t>3</w:t>
            </w:r>
          </w:p>
        </w:tc>
        <w:tc>
          <w:tcPr>
            <w:tcW w:w="0" w:type="auto"/>
            <w:shd w:val="clear" w:color="auto" w:fill="auto"/>
            <w:vAlign w:val="center"/>
          </w:tcPr>
          <w:p w14:paraId="1A8C0B02" w14:textId="77777777" w:rsidR="00FE274E" w:rsidRPr="00713A11" w:rsidRDefault="00FE274E" w:rsidP="00EC7A5B">
            <w:pPr>
              <w:jc w:val="center"/>
              <w:rPr>
                <w:rFonts w:asciiTheme="minorHAnsi" w:cstheme="minorHAnsi"/>
                <w:bCs/>
                <w:i/>
                <w:iCs/>
              </w:rPr>
            </w:pPr>
            <w:r w:rsidRPr="00713A11">
              <w:rPr>
                <w:rFonts w:asciiTheme="minorHAnsi" w:cstheme="minorHAnsi"/>
                <w:bCs/>
                <w:i/>
                <w:iCs/>
              </w:rPr>
              <w:t>4</w:t>
            </w:r>
          </w:p>
        </w:tc>
        <w:tc>
          <w:tcPr>
            <w:tcW w:w="0" w:type="auto"/>
            <w:shd w:val="clear" w:color="auto" w:fill="auto"/>
            <w:vAlign w:val="center"/>
          </w:tcPr>
          <w:p w14:paraId="098F1802" w14:textId="77777777" w:rsidR="00FE274E" w:rsidRPr="00713A11" w:rsidRDefault="00FE274E" w:rsidP="00EC7A5B">
            <w:pPr>
              <w:jc w:val="center"/>
              <w:rPr>
                <w:rFonts w:asciiTheme="minorHAnsi" w:cstheme="minorHAnsi"/>
                <w:bCs/>
              </w:rPr>
            </w:pPr>
            <w:r w:rsidRPr="00713A11">
              <w:rPr>
                <w:rFonts w:asciiTheme="minorHAnsi" w:cstheme="minorHAnsi"/>
                <w:i/>
              </w:rPr>
              <w:t>5</w:t>
            </w:r>
          </w:p>
        </w:tc>
      </w:tr>
      <w:tr w:rsidR="00FE274E" w:rsidRPr="00713A11" w14:paraId="3EB0BE38" w14:textId="77777777" w:rsidTr="00EC7A5B">
        <w:tc>
          <w:tcPr>
            <w:tcW w:w="0" w:type="auto"/>
          </w:tcPr>
          <w:p w14:paraId="6A5B3A82" w14:textId="77777777" w:rsidR="00FE274E" w:rsidRPr="00713A11" w:rsidRDefault="00FE274E" w:rsidP="00EC7A5B">
            <w:pPr>
              <w:rPr>
                <w:rFonts w:asciiTheme="minorHAnsi" w:cstheme="minorHAnsi"/>
              </w:rPr>
            </w:pPr>
            <w:r w:rsidRPr="00713A11">
              <w:rPr>
                <w:rFonts w:asciiTheme="minorHAnsi" w:cstheme="minorHAnsi"/>
              </w:rPr>
              <w:t>1.</w:t>
            </w:r>
          </w:p>
        </w:tc>
        <w:tc>
          <w:tcPr>
            <w:tcW w:w="3633" w:type="dxa"/>
          </w:tcPr>
          <w:p w14:paraId="48E08ABB" w14:textId="77777777" w:rsidR="00FE274E" w:rsidRPr="00713A11" w:rsidRDefault="00FE274E" w:rsidP="00EC7A5B">
            <w:pPr>
              <w:spacing w:line="240" w:lineRule="auto"/>
              <w:rPr>
                <w:rFonts w:asciiTheme="minorHAnsi" w:cstheme="minorHAnsi"/>
              </w:rPr>
            </w:pPr>
            <w:r w:rsidRPr="00713A11">
              <w:rPr>
                <w:rFonts w:asciiTheme="minorHAnsi" w:cstheme="minorHAnsi"/>
              </w:rPr>
              <w:t>Jungtinės veiklos sutarties kopija (</w:t>
            </w:r>
            <w:r w:rsidRPr="00713A11">
              <w:rPr>
                <w:rFonts w:asciiTheme="minorHAnsi" w:eastAsiaTheme="minorHAnsi" w:cstheme="minorHAnsi"/>
                <w:bCs/>
                <w:iCs/>
              </w:rPr>
              <w:t>jei pasiūlymą pateikia ūkio subjektų grupė)</w:t>
            </w:r>
          </w:p>
        </w:tc>
        <w:tc>
          <w:tcPr>
            <w:tcW w:w="892" w:type="dxa"/>
          </w:tcPr>
          <w:p w14:paraId="69370B49" w14:textId="77777777" w:rsidR="00FE274E" w:rsidRPr="00713A11" w:rsidRDefault="00FE274E" w:rsidP="00EC7A5B">
            <w:pPr>
              <w:rPr>
                <w:rFonts w:asciiTheme="minorHAnsi" w:cstheme="minorHAnsi"/>
              </w:rPr>
            </w:pPr>
          </w:p>
        </w:tc>
        <w:tc>
          <w:tcPr>
            <w:tcW w:w="0" w:type="auto"/>
          </w:tcPr>
          <w:p w14:paraId="7FB8EA2C" w14:textId="77777777" w:rsidR="00FE274E" w:rsidRPr="00713A11" w:rsidRDefault="00FE274E" w:rsidP="00EC7A5B">
            <w:pPr>
              <w:rPr>
                <w:rFonts w:asciiTheme="minorHAnsi" w:cstheme="minorHAnsi"/>
              </w:rPr>
            </w:pPr>
          </w:p>
        </w:tc>
        <w:tc>
          <w:tcPr>
            <w:tcW w:w="0" w:type="auto"/>
          </w:tcPr>
          <w:p w14:paraId="73FCA772" w14:textId="77777777" w:rsidR="00FE274E" w:rsidRPr="00713A11" w:rsidRDefault="00FE274E" w:rsidP="00EC7A5B">
            <w:pPr>
              <w:rPr>
                <w:rFonts w:asciiTheme="minorHAnsi" w:cstheme="minorHAnsi"/>
              </w:rPr>
            </w:pPr>
          </w:p>
        </w:tc>
      </w:tr>
      <w:tr w:rsidR="00FE274E" w:rsidRPr="00713A11" w14:paraId="477A75A4" w14:textId="77777777" w:rsidTr="00EC7A5B">
        <w:tc>
          <w:tcPr>
            <w:tcW w:w="0" w:type="auto"/>
          </w:tcPr>
          <w:p w14:paraId="1D7E4349" w14:textId="77777777" w:rsidR="00FE274E" w:rsidRPr="00713A11" w:rsidRDefault="00FE274E" w:rsidP="00EC7A5B">
            <w:pPr>
              <w:rPr>
                <w:rFonts w:asciiTheme="minorHAnsi" w:eastAsia="Calibri" w:cstheme="minorHAnsi"/>
              </w:rPr>
            </w:pPr>
            <w:r w:rsidRPr="00713A11">
              <w:rPr>
                <w:rFonts w:asciiTheme="minorHAnsi" w:eastAsia="Calibri" w:cstheme="minorHAnsi"/>
              </w:rPr>
              <w:t>2.</w:t>
            </w:r>
          </w:p>
        </w:tc>
        <w:tc>
          <w:tcPr>
            <w:tcW w:w="3633" w:type="dxa"/>
          </w:tcPr>
          <w:p w14:paraId="0FE8124D" w14:textId="77777777" w:rsidR="00FE274E" w:rsidRPr="00713A11" w:rsidRDefault="00FE274E" w:rsidP="00EC7A5B">
            <w:pPr>
              <w:spacing w:line="240" w:lineRule="auto"/>
              <w:rPr>
                <w:rFonts w:asciiTheme="minorHAnsi" w:cstheme="minorHAnsi"/>
              </w:rPr>
            </w:pPr>
            <w:r w:rsidRPr="00713A1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713A11" w:rsidRDefault="00FE274E" w:rsidP="00EC7A5B">
            <w:pPr>
              <w:rPr>
                <w:rFonts w:asciiTheme="minorHAnsi" w:cstheme="minorHAnsi"/>
              </w:rPr>
            </w:pPr>
          </w:p>
        </w:tc>
        <w:tc>
          <w:tcPr>
            <w:tcW w:w="0" w:type="auto"/>
          </w:tcPr>
          <w:p w14:paraId="4E128616" w14:textId="77777777" w:rsidR="00FE274E" w:rsidRPr="00713A11" w:rsidRDefault="00FE274E" w:rsidP="00EC7A5B">
            <w:pPr>
              <w:rPr>
                <w:rFonts w:asciiTheme="minorHAnsi" w:cstheme="minorHAnsi"/>
              </w:rPr>
            </w:pPr>
          </w:p>
        </w:tc>
        <w:tc>
          <w:tcPr>
            <w:tcW w:w="0" w:type="auto"/>
          </w:tcPr>
          <w:p w14:paraId="37AEC9A4" w14:textId="77777777" w:rsidR="00FE274E" w:rsidRPr="00713A11" w:rsidRDefault="00FE274E" w:rsidP="00EC7A5B">
            <w:pPr>
              <w:rPr>
                <w:rFonts w:asciiTheme="minorHAnsi" w:cstheme="minorHAnsi"/>
              </w:rPr>
            </w:pPr>
          </w:p>
        </w:tc>
      </w:tr>
      <w:tr w:rsidR="00FE274E" w:rsidRPr="00713A11" w14:paraId="05D26B57" w14:textId="77777777" w:rsidTr="00EC7A5B">
        <w:tc>
          <w:tcPr>
            <w:tcW w:w="0" w:type="auto"/>
          </w:tcPr>
          <w:p w14:paraId="3FFFDEFB"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3.</w:t>
            </w:r>
          </w:p>
        </w:tc>
        <w:tc>
          <w:tcPr>
            <w:tcW w:w="3633" w:type="dxa"/>
          </w:tcPr>
          <w:p w14:paraId="561A2B2F" w14:textId="77777777" w:rsidR="00FE274E" w:rsidRPr="00713A11" w:rsidRDefault="00FE274E" w:rsidP="00EC7A5B">
            <w:pPr>
              <w:tabs>
                <w:tab w:val="left" w:pos="1701"/>
              </w:tabs>
              <w:spacing w:line="240" w:lineRule="auto"/>
              <w:ind w:left="32"/>
              <w:rPr>
                <w:rFonts w:asciiTheme="minorHAnsi" w:eastAsiaTheme="minorHAnsi" w:cstheme="minorHAnsi"/>
                <w:bCs/>
                <w:iCs/>
              </w:rPr>
            </w:pPr>
            <w:r w:rsidRPr="00713A11">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713A11" w:rsidRDefault="00FE274E" w:rsidP="00EC7A5B">
            <w:pPr>
              <w:rPr>
                <w:rFonts w:asciiTheme="minorHAnsi" w:cstheme="minorHAnsi"/>
              </w:rPr>
            </w:pPr>
          </w:p>
        </w:tc>
        <w:tc>
          <w:tcPr>
            <w:tcW w:w="0" w:type="auto"/>
          </w:tcPr>
          <w:p w14:paraId="6738F1EB" w14:textId="77777777" w:rsidR="00FE274E" w:rsidRPr="00713A11" w:rsidRDefault="00FE274E" w:rsidP="00EC7A5B">
            <w:pPr>
              <w:rPr>
                <w:rFonts w:asciiTheme="minorHAnsi" w:cstheme="minorHAnsi"/>
              </w:rPr>
            </w:pPr>
          </w:p>
        </w:tc>
        <w:tc>
          <w:tcPr>
            <w:tcW w:w="0" w:type="auto"/>
          </w:tcPr>
          <w:p w14:paraId="0EA5B30B" w14:textId="77777777" w:rsidR="00FE274E" w:rsidRPr="00713A11" w:rsidRDefault="00FE274E" w:rsidP="00EC7A5B">
            <w:pPr>
              <w:rPr>
                <w:rFonts w:asciiTheme="minorHAnsi" w:cstheme="minorHAnsi"/>
              </w:rPr>
            </w:pPr>
          </w:p>
        </w:tc>
      </w:tr>
      <w:tr w:rsidR="00FE274E" w:rsidRPr="00713A11" w14:paraId="70D5C4F6" w14:textId="77777777" w:rsidTr="00EC7A5B">
        <w:tc>
          <w:tcPr>
            <w:tcW w:w="0" w:type="auto"/>
          </w:tcPr>
          <w:p w14:paraId="746CA0E0"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4.</w:t>
            </w:r>
          </w:p>
        </w:tc>
        <w:tc>
          <w:tcPr>
            <w:tcW w:w="3633" w:type="dxa"/>
          </w:tcPr>
          <w:p w14:paraId="06649B07" w14:textId="77777777" w:rsidR="00FE274E" w:rsidRPr="00713A11" w:rsidRDefault="00FE274E" w:rsidP="00EC7A5B">
            <w:pPr>
              <w:spacing w:line="240" w:lineRule="auto"/>
              <w:rPr>
                <w:rFonts w:asciiTheme="minorHAnsi" w:eastAsia="Calibri" w:cstheme="minorHAnsi"/>
                <w:color w:val="0070C0"/>
              </w:rPr>
            </w:pPr>
            <w:r w:rsidRPr="00713A11">
              <w:rPr>
                <w:rFonts w:asciiTheme="minorHAnsi" w:eastAsiaTheme="minorHAnsi" w:cstheme="minorHAnsi"/>
                <w:bCs/>
                <w:iCs/>
              </w:rPr>
              <w:t>Pasirašytas EBVPD (</w:t>
            </w:r>
            <w:r w:rsidRPr="00713A11">
              <w:rPr>
                <w:rFonts w:asciiTheme="minorHAnsi" w:eastAsia="Calibri" w:cstheme="minorHAnsi"/>
                <w:color w:val="0070C0"/>
              </w:rPr>
              <w:t>specialiųjų pirkimo</w:t>
            </w:r>
            <w:r w:rsidRPr="00713A11">
              <w:rPr>
                <w:rFonts w:asciiTheme="minorHAnsi" w:cstheme="minorHAnsi"/>
                <w:color w:val="0070C0"/>
              </w:rPr>
              <w:t xml:space="preserve"> sąlygų</w:t>
            </w:r>
            <w:r w:rsidRPr="00713A11">
              <w:rPr>
                <w:rFonts w:asciiTheme="minorHAnsi" w:eastAsia="Calibri" w:cstheme="minorHAnsi"/>
                <w:color w:val="0070C0"/>
              </w:rPr>
              <w:t xml:space="preserve"> 5 priedas</w:t>
            </w:r>
            <w:r w:rsidRPr="00713A11">
              <w:rPr>
                <w:rFonts w:asciiTheme="minorHAnsi" w:eastAsiaTheme="minorHAnsi" w:cstheme="minorHAnsi"/>
                <w:bCs/>
                <w:iCs/>
              </w:rPr>
              <w:t>).</w:t>
            </w:r>
            <w:r w:rsidRPr="00713A11">
              <w:rPr>
                <w:rFonts w:asciiTheme="minorHAnsi" w:cstheme="minorHAnsi"/>
                <w:bCs/>
              </w:rPr>
              <w:t xml:space="preserve"> </w:t>
            </w:r>
          </w:p>
          <w:p w14:paraId="5C9C1383" w14:textId="77777777" w:rsidR="00FE274E" w:rsidRPr="00713A11" w:rsidRDefault="00FE274E" w:rsidP="00EC7A5B">
            <w:pPr>
              <w:pStyle w:val="Betarp"/>
              <w:tabs>
                <w:tab w:val="left" w:pos="331"/>
              </w:tabs>
              <w:ind w:left="32" w:hanging="32"/>
              <w:rPr>
                <w:rFonts w:asciiTheme="minorHAnsi" w:cstheme="minorHAnsi"/>
                <w:bCs/>
              </w:rPr>
            </w:pPr>
            <w:r w:rsidRPr="00713A11">
              <w:rPr>
                <w:rFonts w:asciiTheme="minorHAnsi" w:cstheme="minorHAnsi"/>
                <w:bCs/>
              </w:rPr>
              <w:t>*Atskirą EBVPD pildo:</w:t>
            </w:r>
          </w:p>
          <w:p w14:paraId="6AA57CBA"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tiekėjas;</w:t>
            </w:r>
          </w:p>
          <w:p w14:paraId="69AEDA3D"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kiekvienas tiekėjų grupės narys (jeigu pasiūlymą teikia tiekėjų grupė);</w:t>
            </w:r>
          </w:p>
          <w:p w14:paraId="73F73ADC" w14:textId="77777777" w:rsidR="00FE274E" w:rsidRPr="00713A11"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713A11">
              <w:rPr>
                <w:rFonts w:asciiTheme="minorHAnsi" w:cstheme="minorHAnsi"/>
                <w:bCs/>
                <w:sz w:val="21"/>
                <w:szCs w:val="21"/>
              </w:rPr>
              <w:lastRenderedPageBreak/>
              <w:t>kiekvienas ūkio subjektas, kurio pajėgumais remiasi tiekėjas pagal VPĮ 49 str. (jei yra)</w:t>
            </w:r>
          </w:p>
        </w:tc>
        <w:tc>
          <w:tcPr>
            <w:tcW w:w="892" w:type="dxa"/>
          </w:tcPr>
          <w:p w14:paraId="6E9A0EEB" w14:textId="77777777" w:rsidR="00FE274E" w:rsidRPr="00713A11" w:rsidRDefault="00FE274E" w:rsidP="00EC7A5B">
            <w:pPr>
              <w:rPr>
                <w:rFonts w:asciiTheme="minorHAnsi" w:cstheme="minorHAnsi"/>
              </w:rPr>
            </w:pPr>
          </w:p>
        </w:tc>
        <w:tc>
          <w:tcPr>
            <w:tcW w:w="0" w:type="auto"/>
          </w:tcPr>
          <w:p w14:paraId="273B3719" w14:textId="77777777" w:rsidR="00FE274E" w:rsidRPr="00713A11" w:rsidRDefault="00FE274E" w:rsidP="00EC7A5B">
            <w:pPr>
              <w:rPr>
                <w:rFonts w:asciiTheme="minorHAnsi" w:cstheme="minorHAnsi"/>
              </w:rPr>
            </w:pPr>
          </w:p>
        </w:tc>
        <w:tc>
          <w:tcPr>
            <w:tcW w:w="0" w:type="auto"/>
          </w:tcPr>
          <w:p w14:paraId="25BD78F3" w14:textId="77777777" w:rsidR="00FE274E" w:rsidRPr="00713A11" w:rsidRDefault="00FE274E" w:rsidP="00EC7A5B">
            <w:pPr>
              <w:rPr>
                <w:rFonts w:asciiTheme="minorHAnsi" w:cstheme="minorHAnsi"/>
              </w:rPr>
            </w:pPr>
          </w:p>
        </w:tc>
      </w:tr>
      <w:tr w:rsidR="00574B01" w:rsidRPr="00574B01" w14:paraId="2EDA542E" w14:textId="77777777" w:rsidTr="00EC7A5B">
        <w:tc>
          <w:tcPr>
            <w:tcW w:w="0" w:type="auto"/>
          </w:tcPr>
          <w:p w14:paraId="1429716E" w14:textId="242C3678" w:rsidR="00FE274E" w:rsidRPr="00574B01" w:rsidRDefault="008F1870" w:rsidP="00EC7A5B">
            <w:pPr>
              <w:rPr>
                <w:rFonts w:asciiTheme="minorHAnsi" w:eastAsia="Calibri" w:cstheme="minorHAnsi"/>
                <w:bCs/>
              </w:rPr>
            </w:pPr>
            <w:r w:rsidRPr="00574B01">
              <w:rPr>
                <w:rFonts w:asciiTheme="minorHAnsi" w:eastAsia="Calibri" w:cstheme="minorHAnsi"/>
                <w:bCs/>
              </w:rPr>
              <w:t>5</w:t>
            </w:r>
            <w:r w:rsidR="00FE274E" w:rsidRPr="00574B01">
              <w:rPr>
                <w:rFonts w:asciiTheme="minorHAnsi" w:eastAsia="Calibri" w:cstheme="minorHAnsi"/>
                <w:bCs/>
              </w:rPr>
              <w:t>.</w:t>
            </w:r>
          </w:p>
        </w:tc>
        <w:tc>
          <w:tcPr>
            <w:tcW w:w="3633" w:type="dxa"/>
          </w:tcPr>
          <w:p w14:paraId="14F1341F" w14:textId="4ADA8CF7" w:rsidR="00FE274E" w:rsidRPr="00574B01" w:rsidRDefault="005011E2" w:rsidP="00EC7A5B">
            <w:pPr>
              <w:spacing w:line="240" w:lineRule="auto"/>
              <w:rPr>
                <w:rFonts w:eastAsiaTheme="minorHAnsi" w:cstheme="minorHAnsi"/>
                <w:bCs/>
                <w:iCs/>
              </w:rPr>
            </w:pPr>
            <w:r>
              <w:rPr>
                <w:rFonts w:asciiTheme="minorHAnsi" w:eastAsiaTheme="minorHAnsi" w:cstheme="minorHAnsi"/>
                <w:bCs/>
                <w:iCs/>
              </w:rPr>
              <w:t>Kiti dokumentai...</w:t>
            </w:r>
          </w:p>
        </w:tc>
        <w:tc>
          <w:tcPr>
            <w:tcW w:w="892" w:type="dxa"/>
          </w:tcPr>
          <w:p w14:paraId="046954B8" w14:textId="77777777" w:rsidR="00FE274E" w:rsidRPr="00574B01" w:rsidRDefault="00FE274E" w:rsidP="00EC7A5B">
            <w:pPr>
              <w:rPr>
                <w:rFonts w:cstheme="minorHAnsi"/>
              </w:rPr>
            </w:pPr>
          </w:p>
        </w:tc>
        <w:tc>
          <w:tcPr>
            <w:tcW w:w="0" w:type="auto"/>
          </w:tcPr>
          <w:p w14:paraId="57E3C6F2" w14:textId="77777777" w:rsidR="00FE274E" w:rsidRPr="00574B01" w:rsidRDefault="00FE274E" w:rsidP="00EC7A5B">
            <w:pPr>
              <w:rPr>
                <w:rFonts w:cstheme="minorHAnsi"/>
              </w:rPr>
            </w:pPr>
          </w:p>
        </w:tc>
        <w:tc>
          <w:tcPr>
            <w:tcW w:w="0" w:type="auto"/>
          </w:tcPr>
          <w:p w14:paraId="58542348" w14:textId="77777777" w:rsidR="00FE274E" w:rsidRPr="00574B01" w:rsidRDefault="00FE274E" w:rsidP="00EC7A5B">
            <w:pPr>
              <w:rPr>
                <w:rFonts w:cstheme="minorHAnsi"/>
              </w:rPr>
            </w:pPr>
          </w:p>
        </w:tc>
      </w:tr>
    </w:tbl>
    <w:p w14:paraId="7EC59692" w14:textId="77777777" w:rsidR="009519D2" w:rsidRDefault="009519D2" w:rsidP="00FE274E">
      <w:pPr>
        <w:spacing w:after="0" w:line="240" w:lineRule="auto"/>
        <w:jc w:val="both"/>
        <w:rPr>
          <w:rFonts w:cstheme="minorHAnsi"/>
          <w:b/>
          <w:bCs/>
        </w:rPr>
      </w:pPr>
    </w:p>
    <w:p w14:paraId="5B145B93" w14:textId="4AFD9EE5"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125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gridCol w:w="2667"/>
      </w:tblGrid>
      <w:tr w:rsidR="00C95B41" w:rsidRPr="00713A11" w14:paraId="6E3469DE" w14:textId="0599ED4E" w:rsidTr="00C95B41">
        <w:trPr>
          <w:trHeight w:val="186"/>
        </w:trPr>
        <w:tc>
          <w:tcPr>
            <w:tcW w:w="3888" w:type="dxa"/>
            <w:tcBorders>
              <w:top w:val="single" w:sz="4" w:space="0" w:color="auto"/>
              <w:left w:val="nil"/>
              <w:bottom w:val="nil"/>
              <w:right w:val="nil"/>
            </w:tcBorders>
          </w:tcPr>
          <w:p w14:paraId="08D3C5EA" w14:textId="77777777" w:rsidR="00C95B41" w:rsidRPr="00713A11" w:rsidRDefault="00C95B41" w:rsidP="00EC7A5B">
            <w:pPr>
              <w:spacing w:after="0" w:line="240" w:lineRule="auto"/>
              <w:rPr>
                <w:rFonts w:cstheme="minorHAnsi"/>
                <w:color w:val="808080" w:themeColor="background1" w:themeShade="80"/>
                <w:vertAlign w:val="superscript"/>
              </w:rPr>
            </w:pPr>
            <w:r w:rsidRPr="00713A11">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3F5C46A6" w14:textId="77777777" w:rsidR="00C95B41" w:rsidRPr="00713A11" w:rsidRDefault="00C95B41" w:rsidP="00EC7A5B">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14:paraId="68CCBBE6" w14:textId="77777777" w:rsidR="00C95B41" w:rsidRDefault="00C95B41" w:rsidP="00EC7A5B">
            <w:pPr>
              <w:spacing w:after="0" w:line="240" w:lineRule="auto"/>
              <w:jc w:val="center"/>
              <w:rPr>
                <w:rFonts w:cstheme="minorHAnsi"/>
                <w:i/>
                <w:color w:val="808080" w:themeColor="background1" w:themeShade="80"/>
                <w:vertAlign w:val="superscript"/>
              </w:rPr>
            </w:pPr>
          </w:p>
          <w:p w14:paraId="520F2153" w14:textId="203693B1" w:rsidR="00C95B41" w:rsidRPr="00713A11" w:rsidRDefault="00C95B41" w:rsidP="00EC7A5B">
            <w:pPr>
              <w:spacing w:after="0" w:line="240" w:lineRule="auto"/>
              <w:jc w:val="center"/>
              <w:rPr>
                <w:rFonts w:cstheme="minorHAnsi"/>
                <w:color w:val="808080" w:themeColor="background1" w:themeShade="80"/>
                <w:vertAlign w:val="superscript"/>
              </w:rPr>
            </w:pPr>
            <w:r w:rsidRPr="00713A11">
              <w:rPr>
                <w:rFonts w:cstheme="minorHAnsi"/>
                <w:i/>
                <w:color w:val="808080" w:themeColor="background1" w:themeShade="80"/>
                <w:vertAlign w:val="superscript"/>
              </w:rPr>
              <w:t>(Parašas)</w:t>
            </w:r>
          </w:p>
        </w:tc>
        <w:tc>
          <w:tcPr>
            <w:tcW w:w="704" w:type="dxa"/>
            <w:tcBorders>
              <w:top w:val="nil"/>
              <w:left w:val="nil"/>
              <w:bottom w:val="nil"/>
              <w:right w:val="nil"/>
            </w:tcBorders>
          </w:tcPr>
          <w:p w14:paraId="297E50E2" w14:textId="77777777" w:rsidR="00C95B41" w:rsidRPr="00713A11" w:rsidRDefault="00C95B41" w:rsidP="00EC7A5B">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tcPr>
          <w:p w14:paraId="2FD67773" w14:textId="77777777" w:rsidR="00C95B41" w:rsidRDefault="00C95B41" w:rsidP="001A0355">
            <w:pPr>
              <w:spacing w:after="0" w:line="240" w:lineRule="auto"/>
              <w:rPr>
                <w:rFonts w:cstheme="minorHAnsi"/>
                <w:color w:val="808080" w:themeColor="background1" w:themeShade="80"/>
                <w:vertAlign w:val="superscript"/>
              </w:rPr>
            </w:pPr>
          </w:p>
          <w:p w14:paraId="6A0E45D1" w14:textId="77777777" w:rsidR="00C95B41" w:rsidRDefault="00C95B41" w:rsidP="001A0355">
            <w:pPr>
              <w:spacing w:after="0" w:line="240" w:lineRule="auto"/>
              <w:rPr>
                <w:rFonts w:cstheme="minorHAnsi"/>
                <w:color w:val="808080" w:themeColor="background1" w:themeShade="80"/>
                <w:vertAlign w:val="superscript"/>
              </w:rPr>
            </w:pPr>
          </w:p>
          <w:p w14:paraId="56A5245C" w14:textId="77777777" w:rsidR="00C95B41" w:rsidRDefault="00C95B41" w:rsidP="001A0355">
            <w:pPr>
              <w:spacing w:after="0" w:line="240" w:lineRule="auto"/>
              <w:rPr>
                <w:rFonts w:cstheme="minorHAnsi"/>
                <w:color w:val="808080" w:themeColor="background1" w:themeShade="80"/>
                <w:vertAlign w:val="superscript"/>
              </w:rPr>
            </w:pPr>
          </w:p>
          <w:p w14:paraId="3775740A" w14:textId="77777777" w:rsidR="00C95B41" w:rsidRDefault="00C95B41" w:rsidP="001A0355">
            <w:pPr>
              <w:spacing w:after="0" w:line="240" w:lineRule="auto"/>
              <w:rPr>
                <w:rFonts w:cstheme="minorHAnsi"/>
                <w:color w:val="808080" w:themeColor="background1" w:themeShade="80"/>
                <w:vertAlign w:val="superscript"/>
              </w:rPr>
            </w:pPr>
          </w:p>
          <w:p w14:paraId="5BA15C92" w14:textId="77777777" w:rsidR="00C95B41" w:rsidRDefault="00C95B41" w:rsidP="001A0355">
            <w:pPr>
              <w:spacing w:after="0" w:line="240" w:lineRule="auto"/>
              <w:rPr>
                <w:rFonts w:cstheme="minorHAnsi"/>
                <w:color w:val="808080" w:themeColor="background1" w:themeShade="80"/>
                <w:vertAlign w:val="superscript"/>
              </w:rPr>
            </w:pPr>
          </w:p>
          <w:p w14:paraId="2EB355D6" w14:textId="77777777" w:rsidR="00C95B41" w:rsidRDefault="00C95B41" w:rsidP="001A0355">
            <w:pPr>
              <w:spacing w:after="0" w:line="240" w:lineRule="auto"/>
              <w:rPr>
                <w:rFonts w:cstheme="minorHAnsi"/>
                <w:color w:val="808080" w:themeColor="background1" w:themeShade="80"/>
                <w:vertAlign w:val="superscript"/>
              </w:rPr>
            </w:pPr>
          </w:p>
          <w:p w14:paraId="1C957377" w14:textId="77777777" w:rsidR="0063347D" w:rsidRDefault="0063347D" w:rsidP="001A0355">
            <w:pPr>
              <w:spacing w:after="0" w:line="240" w:lineRule="auto"/>
              <w:rPr>
                <w:rFonts w:cstheme="minorHAnsi"/>
                <w:color w:val="808080" w:themeColor="background1" w:themeShade="80"/>
                <w:vertAlign w:val="superscript"/>
              </w:rPr>
            </w:pPr>
          </w:p>
          <w:p w14:paraId="130C54A7" w14:textId="77777777" w:rsidR="0063347D" w:rsidRDefault="0063347D" w:rsidP="001A0355">
            <w:pPr>
              <w:spacing w:after="0" w:line="240" w:lineRule="auto"/>
              <w:rPr>
                <w:rFonts w:cstheme="minorHAnsi"/>
                <w:color w:val="808080" w:themeColor="background1" w:themeShade="80"/>
                <w:vertAlign w:val="superscript"/>
              </w:rPr>
            </w:pPr>
          </w:p>
          <w:p w14:paraId="4B686ADF" w14:textId="77777777" w:rsidR="0063347D" w:rsidRDefault="0063347D" w:rsidP="001A0355">
            <w:pPr>
              <w:spacing w:after="0" w:line="240" w:lineRule="auto"/>
              <w:rPr>
                <w:rFonts w:cstheme="minorHAnsi"/>
                <w:color w:val="808080" w:themeColor="background1" w:themeShade="80"/>
                <w:vertAlign w:val="superscript"/>
              </w:rPr>
            </w:pPr>
          </w:p>
          <w:p w14:paraId="3CCF8E28" w14:textId="77777777" w:rsidR="0063347D" w:rsidRDefault="0063347D" w:rsidP="001A0355">
            <w:pPr>
              <w:spacing w:after="0" w:line="240" w:lineRule="auto"/>
              <w:rPr>
                <w:rFonts w:cstheme="minorHAnsi"/>
                <w:color w:val="808080" w:themeColor="background1" w:themeShade="80"/>
                <w:vertAlign w:val="superscript"/>
              </w:rPr>
            </w:pPr>
          </w:p>
          <w:p w14:paraId="2A9EFAE0" w14:textId="77777777" w:rsidR="0063347D" w:rsidRDefault="0063347D" w:rsidP="001A0355">
            <w:pPr>
              <w:spacing w:after="0" w:line="240" w:lineRule="auto"/>
              <w:rPr>
                <w:rFonts w:cstheme="minorHAnsi"/>
                <w:color w:val="808080" w:themeColor="background1" w:themeShade="80"/>
                <w:vertAlign w:val="superscript"/>
              </w:rPr>
            </w:pPr>
          </w:p>
          <w:p w14:paraId="35EE358F" w14:textId="77777777" w:rsidR="0063347D" w:rsidRDefault="0063347D" w:rsidP="001A0355">
            <w:pPr>
              <w:spacing w:after="0" w:line="240" w:lineRule="auto"/>
              <w:rPr>
                <w:rFonts w:cstheme="minorHAnsi"/>
                <w:color w:val="808080" w:themeColor="background1" w:themeShade="80"/>
                <w:vertAlign w:val="superscript"/>
              </w:rPr>
            </w:pPr>
          </w:p>
          <w:p w14:paraId="49E63679" w14:textId="77777777" w:rsidR="0063347D" w:rsidRDefault="0063347D" w:rsidP="001A0355">
            <w:pPr>
              <w:spacing w:after="0" w:line="240" w:lineRule="auto"/>
              <w:rPr>
                <w:rFonts w:cstheme="minorHAnsi"/>
                <w:color w:val="808080" w:themeColor="background1" w:themeShade="80"/>
                <w:vertAlign w:val="superscript"/>
              </w:rPr>
            </w:pPr>
          </w:p>
          <w:p w14:paraId="531686BF" w14:textId="77777777" w:rsidR="0063347D" w:rsidRDefault="0063347D" w:rsidP="001A0355">
            <w:pPr>
              <w:spacing w:after="0" w:line="240" w:lineRule="auto"/>
              <w:rPr>
                <w:rFonts w:cstheme="minorHAnsi"/>
                <w:color w:val="808080" w:themeColor="background1" w:themeShade="80"/>
                <w:vertAlign w:val="superscript"/>
              </w:rPr>
            </w:pPr>
          </w:p>
          <w:p w14:paraId="7C1DC6AF" w14:textId="77777777" w:rsidR="0063347D" w:rsidRDefault="0063347D" w:rsidP="001A0355">
            <w:pPr>
              <w:spacing w:after="0" w:line="240" w:lineRule="auto"/>
              <w:rPr>
                <w:rFonts w:cstheme="minorHAnsi"/>
                <w:color w:val="808080" w:themeColor="background1" w:themeShade="80"/>
                <w:vertAlign w:val="superscript"/>
              </w:rPr>
            </w:pPr>
          </w:p>
          <w:p w14:paraId="70D3ED0A" w14:textId="77777777" w:rsidR="0063347D" w:rsidRDefault="0063347D" w:rsidP="001A0355">
            <w:pPr>
              <w:spacing w:after="0" w:line="240" w:lineRule="auto"/>
              <w:rPr>
                <w:rFonts w:cstheme="minorHAnsi"/>
                <w:color w:val="808080" w:themeColor="background1" w:themeShade="80"/>
                <w:vertAlign w:val="superscript"/>
              </w:rPr>
            </w:pPr>
          </w:p>
          <w:p w14:paraId="7630357C" w14:textId="77777777" w:rsidR="0063347D" w:rsidRDefault="0063347D" w:rsidP="001A0355">
            <w:pPr>
              <w:spacing w:after="0" w:line="240" w:lineRule="auto"/>
              <w:rPr>
                <w:rFonts w:cstheme="minorHAnsi"/>
                <w:color w:val="808080" w:themeColor="background1" w:themeShade="80"/>
                <w:vertAlign w:val="superscript"/>
              </w:rPr>
            </w:pPr>
          </w:p>
          <w:p w14:paraId="0FA5F53F" w14:textId="77777777" w:rsidR="0063347D" w:rsidRDefault="0063347D" w:rsidP="001A0355">
            <w:pPr>
              <w:spacing w:after="0" w:line="240" w:lineRule="auto"/>
              <w:rPr>
                <w:rFonts w:cstheme="minorHAnsi"/>
                <w:color w:val="808080" w:themeColor="background1" w:themeShade="80"/>
                <w:vertAlign w:val="superscript"/>
              </w:rPr>
            </w:pPr>
          </w:p>
          <w:p w14:paraId="53F4663E" w14:textId="77777777" w:rsidR="0063347D" w:rsidRDefault="0063347D" w:rsidP="001A0355">
            <w:pPr>
              <w:spacing w:after="0" w:line="240" w:lineRule="auto"/>
              <w:rPr>
                <w:rFonts w:cstheme="minorHAnsi"/>
                <w:color w:val="808080" w:themeColor="background1" w:themeShade="80"/>
                <w:vertAlign w:val="superscript"/>
              </w:rPr>
            </w:pPr>
          </w:p>
          <w:p w14:paraId="32228F44" w14:textId="77777777" w:rsidR="0063347D" w:rsidRDefault="0063347D" w:rsidP="001A0355">
            <w:pPr>
              <w:spacing w:after="0" w:line="240" w:lineRule="auto"/>
              <w:rPr>
                <w:rFonts w:cstheme="minorHAnsi"/>
                <w:color w:val="808080" w:themeColor="background1" w:themeShade="80"/>
                <w:vertAlign w:val="superscript"/>
              </w:rPr>
            </w:pPr>
          </w:p>
          <w:p w14:paraId="6D392B9E" w14:textId="77777777" w:rsidR="0063347D" w:rsidRDefault="0063347D" w:rsidP="001A0355">
            <w:pPr>
              <w:spacing w:after="0" w:line="240" w:lineRule="auto"/>
              <w:rPr>
                <w:rFonts w:cstheme="minorHAnsi"/>
                <w:color w:val="808080" w:themeColor="background1" w:themeShade="80"/>
                <w:vertAlign w:val="superscript"/>
              </w:rPr>
            </w:pPr>
          </w:p>
          <w:p w14:paraId="729E9A85" w14:textId="77777777" w:rsidR="0063347D" w:rsidRDefault="0063347D" w:rsidP="001A0355">
            <w:pPr>
              <w:spacing w:after="0" w:line="240" w:lineRule="auto"/>
              <w:rPr>
                <w:rFonts w:cstheme="minorHAnsi"/>
                <w:color w:val="808080" w:themeColor="background1" w:themeShade="80"/>
                <w:vertAlign w:val="superscript"/>
              </w:rPr>
            </w:pPr>
          </w:p>
          <w:p w14:paraId="54764DB7" w14:textId="77777777" w:rsidR="0063347D" w:rsidRDefault="0063347D" w:rsidP="001A0355">
            <w:pPr>
              <w:spacing w:after="0" w:line="240" w:lineRule="auto"/>
              <w:rPr>
                <w:rFonts w:cstheme="minorHAnsi"/>
                <w:color w:val="808080" w:themeColor="background1" w:themeShade="80"/>
                <w:vertAlign w:val="superscript"/>
              </w:rPr>
            </w:pPr>
          </w:p>
          <w:p w14:paraId="117A74B1" w14:textId="77777777" w:rsidR="0063347D" w:rsidRDefault="0063347D" w:rsidP="001A0355">
            <w:pPr>
              <w:spacing w:after="0" w:line="240" w:lineRule="auto"/>
              <w:rPr>
                <w:rFonts w:cstheme="minorHAnsi"/>
                <w:color w:val="808080" w:themeColor="background1" w:themeShade="80"/>
                <w:vertAlign w:val="superscript"/>
              </w:rPr>
            </w:pPr>
          </w:p>
          <w:p w14:paraId="7955B9B1" w14:textId="77777777" w:rsidR="0063347D" w:rsidRDefault="0063347D" w:rsidP="001A0355">
            <w:pPr>
              <w:spacing w:after="0" w:line="240" w:lineRule="auto"/>
              <w:rPr>
                <w:rFonts w:cstheme="minorHAnsi"/>
                <w:color w:val="808080" w:themeColor="background1" w:themeShade="80"/>
                <w:vertAlign w:val="superscript"/>
              </w:rPr>
            </w:pPr>
          </w:p>
          <w:p w14:paraId="6B2936D9" w14:textId="77777777" w:rsidR="0063347D" w:rsidRDefault="0063347D" w:rsidP="001A0355">
            <w:pPr>
              <w:spacing w:after="0" w:line="240" w:lineRule="auto"/>
              <w:rPr>
                <w:rFonts w:cstheme="minorHAnsi"/>
                <w:color w:val="808080" w:themeColor="background1" w:themeShade="80"/>
                <w:vertAlign w:val="superscript"/>
              </w:rPr>
            </w:pPr>
          </w:p>
          <w:p w14:paraId="12A3AF3B" w14:textId="77777777" w:rsidR="0063347D" w:rsidRDefault="0063347D" w:rsidP="001A0355">
            <w:pPr>
              <w:spacing w:after="0" w:line="240" w:lineRule="auto"/>
              <w:rPr>
                <w:rFonts w:cstheme="minorHAnsi"/>
                <w:color w:val="808080" w:themeColor="background1" w:themeShade="80"/>
                <w:vertAlign w:val="superscript"/>
              </w:rPr>
            </w:pPr>
          </w:p>
          <w:p w14:paraId="2F4D6FCB" w14:textId="77777777" w:rsidR="0063347D" w:rsidRDefault="0063347D" w:rsidP="001A0355">
            <w:pPr>
              <w:spacing w:after="0" w:line="240" w:lineRule="auto"/>
              <w:rPr>
                <w:rFonts w:cstheme="minorHAnsi"/>
                <w:color w:val="808080" w:themeColor="background1" w:themeShade="80"/>
                <w:vertAlign w:val="superscript"/>
              </w:rPr>
            </w:pPr>
          </w:p>
          <w:p w14:paraId="040F78BB" w14:textId="77777777" w:rsidR="0063347D" w:rsidRDefault="0063347D" w:rsidP="001A0355">
            <w:pPr>
              <w:spacing w:after="0" w:line="240" w:lineRule="auto"/>
              <w:rPr>
                <w:rFonts w:cstheme="minorHAnsi"/>
                <w:color w:val="808080" w:themeColor="background1" w:themeShade="80"/>
                <w:vertAlign w:val="superscript"/>
              </w:rPr>
            </w:pPr>
          </w:p>
          <w:p w14:paraId="287F964B" w14:textId="77777777" w:rsidR="0063347D" w:rsidRDefault="0063347D" w:rsidP="001A0355">
            <w:pPr>
              <w:spacing w:after="0" w:line="240" w:lineRule="auto"/>
              <w:rPr>
                <w:rFonts w:cstheme="minorHAnsi"/>
                <w:color w:val="808080" w:themeColor="background1" w:themeShade="80"/>
                <w:vertAlign w:val="superscript"/>
              </w:rPr>
            </w:pPr>
          </w:p>
          <w:p w14:paraId="6DF1BEDF" w14:textId="535D2664" w:rsidR="0063347D" w:rsidRPr="00713A11" w:rsidRDefault="0063347D" w:rsidP="001A035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tcPr>
          <w:p w14:paraId="311B7E24" w14:textId="77777777" w:rsidR="00C95B41" w:rsidRDefault="00C95B41" w:rsidP="001A0355">
            <w:pPr>
              <w:spacing w:after="0" w:line="240" w:lineRule="auto"/>
              <w:rPr>
                <w:rFonts w:cstheme="minorHAnsi"/>
                <w:color w:val="808080" w:themeColor="background1" w:themeShade="80"/>
                <w:vertAlign w:val="superscript"/>
              </w:rPr>
            </w:pPr>
          </w:p>
          <w:p w14:paraId="013C0D15" w14:textId="77777777" w:rsidR="00C95B41" w:rsidRDefault="00C95B41" w:rsidP="001A0355">
            <w:pPr>
              <w:spacing w:after="0" w:line="240" w:lineRule="auto"/>
              <w:rPr>
                <w:rFonts w:cstheme="minorHAnsi"/>
                <w:color w:val="808080" w:themeColor="background1" w:themeShade="80"/>
                <w:vertAlign w:val="superscript"/>
              </w:rPr>
            </w:pPr>
          </w:p>
          <w:p w14:paraId="4C8E130C" w14:textId="77777777" w:rsidR="00C95B41" w:rsidRDefault="00C95B41" w:rsidP="001A0355">
            <w:pPr>
              <w:spacing w:after="0" w:line="240" w:lineRule="auto"/>
              <w:rPr>
                <w:rFonts w:cstheme="minorHAnsi"/>
                <w:color w:val="808080" w:themeColor="background1" w:themeShade="80"/>
                <w:vertAlign w:val="superscript"/>
              </w:rPr>
            </w:pPr>
          </w:p>
          <w:p w14:paraId="4A705A40" w14:textId="77777777" w:rsidR="00C95B41" w:rsidRDefault="00C95B41" w:rsidP="001A0355">
            <w:pPr>
              <w:spacing w:after="0" w:line="240" w:lineRule="auto"/>
              <w:rPr>
                <w:rFonts w:cstheme="minorHAnsi"/>
                <w:color w:val="808080" w:themeColor="background1" w:themeShade="80"/>
                <w:vertAlign w:val="superscript"/>
              </w:rPr>
            </w:pPr>
          </w:p>
          <w:p w14:paraId="4F44A1E8" w14:textId="77777777" w:rsidR="00C95B41" w:rsidRDefault="00C95B41" w:rsidP="001A0355">
            <w:pPr>
              <w:spacing w:after="0" w:line="240" w:lineRule="auto"/>
              <w:rPr>
                <w:rFonts w:cstheme="minorHAnsi"/>
                <w:color w:val="808080" w:themeColor="background1" w:themeShade="80"/>
                <w:vertAlign w:val="superscript"/>
              </w:rPr>
            </w:pPr>
          </w:p>
          <w:p w14:paraId="16BEC156" w14:textId="77777777" w:rsidR="00C95B41" w:rsidRDefault="00C95B41" w:rsidP="001A0355">
            <w:pPr>
              <w:spacing w:after="0" w:line="240" w:lineRule="auto"/>
              <w:rPr>
                <w:rFonts w:cstheme="minorHAnsi"/>
                <w:color w:val="808080" w:themeColor="background1" w:themeShade="80"/>
                <w:vertAlign w:val="superscript"/>
              </w:rPr>
            </w:pPr>
          </w:p>
          <w:p w14:paraId="725BA496" w14:textId="77777777" w:rsidR="00C95B41" w:rsidRDefault="00C95B41" w:rsidP="001A0355">
            <w:pPr>
              <w:spacing w:after="0" w:line="240" w:lineRule="auto"/>
              <w:rPr>
                <w:rFonts w:cstheme="minorHAnsi"/>
                <w:color w:val="808080" w:themeColor="background1" w:themeShade="80"/>
                <w:vertAlign w:val="superscript"/>
              </w:rPr>
            </w:pPr>
          </w:p>
          <w:p w14:paraId="0731CB61" w14:textId="77777777" w:rsidR="00C95B41" w:rsidRDefault="00C95B41" w:rsidP="001A0355">
            <w:pPr>
              <w:spacing w:after="0" w:line="240" w:lineRule="auto"/>
              <w:rPr>
                <w:rFonts w:cstheme="minorHAnsi"/>
                <w:color w:val="808080" w:themeColor="background1" w:themeShade="80"/>
                <w:vertAlign w:val="superscript"/>
              </w:rPr>
            </w:pPr>
          </w:p>
          <w:p w14:paraId="5F05F4F8" w14:textId="77777777" w:rsidR="00C95B41" w:rsidRDefault="00C95B41" w:rsidP="001A0355">
            <w:pPr>
              <w:spacing w:after="0" w:line="240" w:lineRule="auto"/>
              <w:rPr>
                <w:rFonts w:cstheme="minorHAnsi"/>
                <w:color w:val="808080" w:themeColor="background1" w:themeShade="80"/>
                <w:vertAlign w:val="superscript"/>
              </w:rPr>
            </w:pPr>
          </w:p>
          <w:p w14:paraId="750BB417" w14:textId="77777777" w:rsidR="00C95B41" w:rsidRDefault="00C95B41" w:rsidP="001A0355">
            <w:pPr>
              <w:spacing w:after="0" w:line="240" w:lineRule="auto"/>
              <w:rPr>
                <w:rFonts w:cstheme="minorHAnsi"/>
                <w:color w:val="808080" w:themeColor="background1" w:themeShade="80"/>
                <w:vertAlign w:val="superscript"/>
              </w:rPr>
            </w:pPr>
          </w:p>
          <w:p w14:paraId="340B5802" w14:textId="77777777" w:rsidR="00C95B41" w:rsidRDefault="00C95B41" w:rsidP="001A0355">
            <w:pPr>
              <w:spacing w:after="0" w:line="240" w:lineRule="auto"/>
              <w:rPr>
                <w:rFonts w:cstheme="minorHAnsi"/>
                <w:color w:val="808080" w:themeColor="background1" w:themeShade="80"/>
                <w:vertAlign w:val="superscript"/>
              </w:rPr>
            </w:pPr>
          </w:p>
          <w:p w14:paraId="432C035D" w14:textId="77777777" w:rsidR="00C95B41" w:rsidRDefault="00C95B41" w:rsidP="001A0355">
            <w:pPr>
              <w:spacing w:after="0" w:line="240" w:lineRule="auto"/>
              <w:rPr>
                <w:rFonts w:cstheme="minorHAnsi"/>
                <w:color w:val="808080" w:themeColor="background1" w:themeShade="80"/>
                <w:vertAlign w:val="superscript"/>
              </w:rPr>
            </w:pPr>
          </w:p>
          <w:p w14:paraId="64C35F95" w14:textId="77777777" w:rsidR="00C95B41" w:rsidRDefault="00C95B41" w:rsidP="001A0355">
            <w:pPr>
              <w:spacing w:after="0" w:line="240" w:lineRule="auto"/>
              <w:rPr>
                <w:rFonts w:cstheme="minorHAnsi"/>
                <w:color w:val="808080" w:themeColor="background1" w:themeShade="80"/>
                <w:vertAlign w:val="superscript"/>
              </w:rPr>
            </w:pPr>
          </w:p>
          <w:p w14:paraId="6D9FAFB3" w14:textId="77777777" w:rsidR="00C95B41" w:rsidRDefault="00C95B41" w:rsidP="001A0355">
            <w:pPr>
              <w:spacing w:after="0" w:line="240" w:lineRule="auto"/>
              <w:rPr>
                <w:rFonts w:cstheme="minorHAnsi"/>
                <w:color w:val="808080" w:themeColor="background1" w:themeShade="80"/>
                <w:vertAlign w:val="superscript"/>
              </w:rPr>
            </w:pPr>
          </w:p>
          <w:p w14:paraId="67986C98" w14:textId="77777777" w:rsidR="00C95B41" w:rsidRDefault="00C95B41" w:rsidP="001A0355">
            <w:pPr>
              <w:spacing w:after="0" w:line="240" w:lineRule="auto"/>
              <w:rPr>
                <w:rFonts w:cstheme="minorHAnsi"/>
                <w:color w:val="808080" w:themeColor="background1" w:themeShade="80"/>
                <w:vertAlign w:val="superscript"/>
              </w:rPr>
            </w:pPr>
          </w:p>
          <w:p w14:paraId="33BF7514" w14:textId="77777777" w:rsidR="00C95B41" w:rsidRDefault="00C95B41" w:rsidP="001A0355">
            <w:pPr>
              <w:spacing w:after="0" w:line="240" w:lineRule="auto"/>
              <w:rPr>
                <w:rFonts w:cstheme="minorHAnsi"/>
                <w:color w:val="808080" w:themeColor="background1" w:themeShade="80"/>
                <w:vertAlign w:val="superscript"/>
              </w:rPr>
            </w:pPr>
          </w:p>
          <w:p w14:paraId="0E947CCE" w14:textId="77777777" w:rsidR="00C95B41" w:rsidRDefault="00C95B41" w:rsidP="001A0355">
            <w:pPr>
              <w:spacing w:after="0" w:line="240" w:lineRule="auto"/>
              <w:rPr>
                <w:rFonts w:cstheme="minorHAnsi"/>
                <w:color w:val="808080" w:themeColor="background1" w:themeShade="80"/>
                <w:vertAlign w:val="superscript"/>
              </w:rPr>
            </w:pPr>
          </w:p>
          <w:p w14:paraId="0807D13F" w14:textId="77777777" w:rsidR="00C95B41" w:rsidRDefault="00C95B41" w:rsidP="001A0355">
            <w:pPr>
              <w:spacing w:after="0" w:line="240" w:lineRule="auto"/>
              <w:rPr>
                <w:rFonts w:cstheme="minorHAnsi"/>
                <w:color w:val="808080" w:themeColor="background1" w:themeShade="80"/>
                <w:vertAlign w:val="superscript"/>
              </w:rPr>
            </w:pPr>
          </w:p>
          <w:p w14:paraId="3E722882" w14:textId="77777777" w:rsidR="00C95B41" w:rsidRDefault="00C95B41" w:rsidP="001A0355">
            <w:pPr>
              <w:spacing w:after="0" w:line="240" w:lineRule="auto"/>
              <w:rPr>
                <w:rFonts w:cstheme="minorHAnsi"/>
                <w:color w:val="808080" w:themeColor="background1" w:themeShade="80"/>
                <w:vertAlign w:val="superscript"/>
              </w:rPr>
            </w:pPr>
          </w:p>
          <w:p w14:paraId="69DAA3BE" w14:textId="77777777" w:rsidR="00C95B41" w:rsidRDefault="00C95B41" w:rsidP="001A0355">
            <w:pPr>
              <w:spacing w:after="0" w:line="240" w:lineRule="auto"/>
              <w:rPr>
                <w:rFonts w:cstheme="minorHAnsi"/>
                <w:color w:val="808080" w:themeColor="background1" w:themeShade="80"/>
                <w:vertAlign w:val="superscript"/>
              </w:rPr>
            </w:pPr>
          </w:p>
          <w:p w14:paraId="41B959CC" w14:textId="77777777" w:rsidR="00C95B41" w:rsidRDefault="00C95B41" w:rsidP="001A0355">
            <w:pPr>
              <w:spacing w:after="0" w:line="240" w:lineRule="auto"/>
              <w:rPr>
                <w:rFonts w:cstheme="minorHAnsi"/>
                <w:color w:val="808080" w:themeColor="background1" w:themeShade="80"/>
                <w:vertAlign w:val="superscript"/>
              </w:rPr>
            </w:pPr>
          </w:p>
          <w:p w14:paraId="468D5F7F" w14:textId="77777777" w:rsidR="00C95B41" w:rsidRDefault="00C95B41" w:rsidP="001A0355">
            <w:pPr>
              <w:spacing w:after="0" w:line="240" w:lineRule="auto"/>
              <w:rPr>
                <w:rFonts w:cstheme="minorHAnsi"/>
                <w:color w:val="808080" w:themeColor="background1" w:themeShade="80"/>
                <w:vertAlign w:val="superscript"/>
              </w:rPr>
            </w:pPr>
          </w:p>
          <w:p w14:paraId="586084B2" w14:textId="77777777" w:rsidR="00C95B41" w:rsidRDefault="00C95B41" w:rsidP="001A0355">
            <w:pPr>
              <w:spacing w:after="0" w:line="240" w:lineRule="auto"/>
              <w:rPr>
                <w:rFonts w:cstheme="minorHAnsi"/>
                <w:color w:val="808080" w:themeColor="background1" w:themeShade="80"/>
                <w:vertAlign w:val="superscript"/>
              </w:rPr>
            </w:pPr>
          </w:p>
          <w:p w14:paraId="78E329CA" w14:textId="77777777" w:rsidR="00C95B41" w:rsidRDefault="00C95B41" w:rsidP="001A0355">
            <w:pPr>
              <w:spacing w:after="0" w:line="240" w:lineRule="auto"/>
              <w:rPr>
                <w:rFonts w:cstheme="minorHAnsi"/>
                <w:color w:val="808080" w:themeColor="background1" w:themeShade="80"/>
                <w:vertAlign w:val="superscript"/>
              </w:rPr>
            </w:pPr>
          </w:p>
          <w:p w14:paraId="1B3E1F50" w14:textId="77777777" w:rsidR="00C95B41" w:rsidRDefault="00C95B41" w:rsidP="001A0355">
            <w:pPr>
              <w:spacing w:after="0" w:line="240" w:lineRule="auto"/>
              <w:rPr>
                <w:rFonts w:cstheme="minorHAnsi"/>
                <w:color w:val="808080" w:themeColor="background1" w:themeShade="80"/>
                <w:vertAlign w:val="superscript"/>
              </w:rPr>
            </w:pPr>
          </w:p>
          <w:p w14:paraId="00E54FA9" w14:textId="77777777" w:rsidR="00C95B41" w:rsidRDefault="00C95B41" w:rsidP="001A0355">
            <w:pPr>
              <w:spacing w:after="0" w:line="240" w:lineRule="auto"/>
              <w:rPr>
                <w:rFonts w:cstheme="minorHAnsi"/>
                <w:color w:val="808080" w:themeColor="background1" w:themeShade="80"/>
                <w:vertAlign w:val="superscript"/>
              </w:rPr>
            </w:pPr>
          </w:p>
          <w:p w14:paraId="0BDEE198" w14:textId="77777777" w:rsidR="00C95B41" w:rsidRDefault="00C95B41" w:rsidP="001A0355">
            <w:pPr>
              <w:spacing w:after="0" w:line="240" w:lineRule="auto"/>
              <w:rPr>
                <w:rFonts w:cstheme="minorHAnsi"/>
                <w:color w:val="808080" w:themeColor="background1" w:themeShade="80"/>
                <w:vertAlign w:val="superscript"/>
              </w:rPr>
            </w:pPr>
          </w:p>
          <w:p w14:paraId="7B2817F7" w14:textId="77777777" w:rsidR="00C95B41" w:rsidRDefault="00C95B41" w:rsidP="001A0355">
            <w:pPr>
              <w:spacing w:after="0" w:line="240" w:lineRule="auto"/>
              <w:rPr>
                <w:rFonts w:cstheme="minorHAnsi"/>
                <w:color w:val="808080" w:themeColor="background1" w:themeShade="80"/>
                <w:vertAlign w:val="superscript"/>
              </w:rPr>
            </w:pPr>
          </w:p>
          <w:p w14:paraId="5ED54201" w14:textId="77777777" w:rsidR="00C95B41" w:rsidRDefault="00C95B41" w:rsidP="001A0355">
            <w:pPr>
              <w:spacing w:after="0" w:line="240" w:lineRule="auto"/>
              <w:rPr>
                <w:rFonts w:cstheme="minorHAnsi"/>
                <w:color w:val="808080" w:themeColor="background1" w:themeShade="80"/>
                <w:vertAlign w:val="superscript"/>
              </w:rPr>
            </w:pPr>
          </w:p>
          <w:p w14:paraId="7D316B20" w14:textId="77777777" w:rsidR="00C95B41" w:rsidRDefault="00C95B41" w:rsidP="001A0355">
            <w:pPr>
              <w:spacing w:after="0" w:line="240" w:lineRule="auto"/>
              <w:rPr>
                <w:rFonts w:cstheme="minorHAnsi"/>
                <w:color w:val="808080" w:themeColor="background1" w:themeShade="80"/>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196905367"/>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68"/>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196905368"/>
      <w:r w:rsidRPr="00713A11">
        <w:rPr>
          <w:rFonts w:asciiTheme="minorHAnsi" w:hAnsiTheme="minorHAnsi"/>
          <w:color w:val="0070C0"/>
          <w:sz w:val="21"/>
          <w:szCs w:val="21"/>
        </w:rPr>
        <w:lastRenderedPageBreak/>
        <w:t>Pirkimo sąlygų 8 priedas „</w:t>
      </w:r>
      <w:bookmarkStart w:id="73"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t>
      </w:r>
      <w:proofErr w:type="spellStart"/>
      <w:r w:rsidR="00CD61BC" w:rsidRPr="00713A11">
        <w:rPr>
          <w:rFonts w:asciiTheme="minorHAnsi" w:hAnsiTheme="minorHAnsi" w:cstheme="minorHAnsi"/>
          <w:color w:val="0070C0"/>
          <w:sz w:val="21"/>
          <w:szCs w:val="21"/>
        </w:rPr>
        <w:t>word</w:t>
      </w:r>
      <w:proofErr w:type="spellEnd"/>
      <w:r w:rsidR="00CD61BC" w:rsidRPr="00713A11">
        <w:rPr>
          <w:rFonts w:asciiTheme="minorHAnsi" w:hAnsiTheme="minorHAnsi" w:cstheme="minorHAnsi"/>
          <w:color w:val="0070C0"/>
          <w:sz w:val="21"/>
          <w:szCs w:val="21"/>
        </w:rPr>
        <w:t xml:space="preserve"> formatu)</w:t>
      </w:r>
      <w:bookmarkEnd w:id="73"/>
      <w:r w:rsidRPr="00713A11">
        <w:rPr>
          <w:rFonts w:asciiTheme="minorHAnsi" w:hAnsiTheme="minorHAnsi"/>
          <w:color w:val="0070C0"/>
          <w:sz w:val="21"/>
          <w:szCs w:val="21"/>
        </w:rPr>
        <w:t>“</w:t>
      </w:r>
      <w:bookmarkEnd w:id="72"/>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41E098E2" w:rsidR="00B476C8" w:rsidRPr="009A2ACF" w:rsidRDefault="007D32B9" w:rsidP="002209E8">
      <w:pPr>
        <w:jc w:val="center"/>
        <w:rPr>
          <w:rFonts w:cstheme="minorHAnsi"/>
          <w:sz w:val="24"/>
          <w:szCs w:val="24"/>
        </w:rPr>
      </w:pPr>
      <w:r w:rsidRPr="009A2ACF">
        <w:rPr>
          <w:rFonts w:cstheme="minorHAnsi"/>
          <w:sz w:val="24"/>
          <w:szCs w:val="24"/>
        </w:rPr>
        <w:t>(pridedamas 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69"/>
    <w:bookmarkEnd w:id="70"/>
    <w:bookmarkEnd w:id="71"/>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p w14:paraId="3C0D9CA8" w14:textId="725AC52E" w:rsidR="007E7220" w:rsidRPr="00713A11" w:rsidRDefault="007E7220" w:rsidP="007E7220">
      <w:pPr>
        <w:pStyle w:val="Antrat2"/>
        <w:ind w:left="5103"/>
        <w:rPr>
          <w:rFonts w:asciiTheme="minorHAnsi" w:hAnsiTheme="minorHAnsi"/>
          <w:color w:val="0070C0"/>
          <w:sz w:val="21"/>
          <w:szCs w:val="21"/>
        </w:rPr>
      </w:pPr>
      <w:bookmarkStart w:id="74" w:name="_Toc196905369"/>
      <w:r w:rsidRPr="00713A11">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713A11">
        <w:rPr>
          <w:rFonts w:asciiTheme="minorHAnsi" w:hAnsiTheme="minorHAnsi"/>
          <w:color w:val="0070C0"/>
          <w:sz w:val="21"/>
          <w:szCs w:val="21"/>
        </w:rPr>
        <w:t xml:space="preserve"> priedas „</w:t>
      </w:r>
      <w:proofErr w:type="spellStart"/>
      <w:r w:rsidR="00234209" w:rsidRPr="00234209">
        <w:rPr>
          <w:rFonts w:asciiTheme="minorHAnsi" w:hAnsiTheme="minorHAnsi"/>
          <w:color w:val="0070C0"/>
          <w:sz w:val="21"/>
          <w:szCs w:val="21"/>
        </w:rPr>
        <w:t>RBin</w:t>
      </w:r>
      <w:proofErr w:type="spellEnd"/>
      <w:r w:rsidR="00234209" w:rsidRPr="00234209">
        <w:rPr>
          <w:rFonts w:asciiTheme="minorHAnsi" w:hAnsiTheme="minorHAnsi"/>
          <w:color w:val="0070C0"/>
          <w:sz w:val="21"/>
          <w:szCs w:val="21"/>
        </w:rPr>
        <w:t xml:space="preserve"> montavimo instrukcija</w:t>
      </w:r>
      <w:r w:rsidRPr="00713A11">
        <w:rPr>
          <w:rFonts w:asciiTheme="minorHAnsi" w:hAnsiTheme="minorHAnsi"/>
          <w:color w:val="0070C0"/>
          <w:sz w:val="21"/>
          <w:szCs w:val="21"/>
        </w:rPr>
        <w:t>“</w:t>
      </w:r>
      <w:bookmarkEnd w:id="74"/>
    </w:p>
    <w:p w14:paraId="45CF4818" w14:textId="77777777" w:rsidR="007E7220" w:rsidRDefault="007E7220" w:rsidP="007E7220">
      <w:pPr>
        <w:jc w:val="center"/>
        <w:rPr>
          <w:rFonts w:cstheme="minorHAnsi"/>
          <w:b/>
        </w:rPr>
      </w:pPr>
    </w:p>
    <w:p w14:paraId="03D8DED7" w14:textId="77777777" w:rsidR="00D40CF6" w:rsidRPr="00F3635A" w:rsidRDefault="00D40CF6" w:rsidP="00D40CF6">
      <w:pPr>
        <w:spacing w:after="0" w:line="240" w:lineRule="auto"/>
        <w:jc w:val="center"/>
        <w:rPr>
          <w:rFonts w:cstheme="minorHAnsi"/>
          <w:sz w:val="24"/>
          <w:szCs w:val="24"/>
        </w:rPr>
      </w:pPr>
      <w:r w:rsidRPr="00F3635A">
        <w:rPr>
          <w:rFonts w:cstheme="minorHAnsi"/>
          <w:sz w:val="28"/>
          <w:szCs w:val="28"/>
        </w:rPr>
        <w:t>RBIN MONTAVIMO INSTRUKCIJA</w:t>
      </w:r>
      <w:r w:rsidRPr="00F3635A">
        <w:rPr>
          <w:rFonts w:cstheme="minorHAnsi"/>
          <w:sz w:val="24"/>
          <w:szCs w:val="24"/>
        </w:rPr>
        <w:t xml:space="preserve"> </w:t>
      </w:r>
    </w:p>
    <w:p w14:paraId="3C999004" w14:textId="4B6BDBB7" w:rsidR="00EB4453" w:rsidRPr="009A2ACF" w:rsidRDefault="00EB4453" w:rsidP="00D40CF6">
      <w:pPr>
        <w:spacing w:after="0" w:line="240" w:lineRule="auto"/>
        <w:jc w:val="center"/>
        <w:rPr>
          <w:rFonts w:cstheme="minorHAnsi"/>
          <w:sz w:val="24"/>
          <w:szCs w:val="24"/>
        </w:rPr>
      </w:pPr>
      <w:r w:rsidRPr="009A2ACF">
        <w:rPr>
          <w:rFonts w:cstheme="minorHAnsi"/>
          <w:sz w:val="24"/>
          <w:szCs w:val="24"/>
        </w:rPr>
        <w:t>(pridedamas atskirai .</w:t>
      </w:r>
      <w:proofErr w:type="spellStart"/>
      <w:r>
        <w:rPr>
          <w:rFonts w:cstheme="minorHAnsi"/>
          <w:sz w:val="24"/>
          <w:szCs w:val="24"/>
        </w:rPr>
        <w:t>pdf</w:t>
      </w:r>
      <w:proofErr w:type="spellEnd"/>
      <w:r w:rsidRPr="009A2ACF">
        <w:rPr>
          <w:rFonts w:cstheme="minorHAnsi"/>
          <w:sz w:val="24"/>
          <w:szCs w:val="24"/>
        </w:rPr>
        <w:t xml:space="preserve"> formatu)</w:t>
      </w:r>
    </w:p>
    <w:p w14:paraId="4F63EFED" w14:textId="77777777" w:rsidR="007E7220" w:rsidRPr="007E7220" w:rsidRDefault="007E7220" w:rsidP="007E7220">
      <w:pPr>
        <w:jc w:val="center"/>
        <w:rPr>
          <w:rFonts w:cstheme="minorHAnsi"/>
          <w:bCs/>
          <w:sz w:val="22"/>
          <w:szCs w:val="22"/>
        </w:rPr>
      </w:pPr>
    </w:p>
    <w:p w14:paraId="47F838BB" w14:textId="77777777" w:rsidR="007E7220" w:rsidRPr="007E7220" w:rsidRDefault="007E7220" w:rsidP="007E7220">
      <w:pPr>
        <w:jc w:val="center"/>
        <w:rPr>
          <w:rFonts w:cstheme="minorHAnsi"/>
          <w:bCs/>
          <w:sz w:val="22"/>
          <w:szCs w:val="22"/>
        </w:rPr>
      </w:pPr>
    </w:p>
    <w:p w14:paraId="18A52B6A" w14:textId="77777777" w:rsidR="007E7220" w:rsidRPr="007E7220" w:rsidRDefault="007E7220" w:rsidP="007E7220">
      <w:pPr>
        <w:jc w:val="center"/>
        <w:rPr>
          <w:rFonts w:cstheme="minorHAnsi"/>
          <w:bCs/>
          <w:sz w:val="22"/>
          <w:szCs w:val="22"/>
        </w:rPr>
      </w:pPr>
    </w:p>
    <w:p w14:paraId="137F2DF1" w14:textId="77777777" w:rsidR="007E7220" w:rsidRPr="007E7220" w:rsidRDefault="007E7220" w:rsidP="007E7220">
      <w:pPr>
        <w:jc w:val="center"/>
        <w:rPr>
          <w:rFonts w:cstheme="minorHAnsi"/>
          <w:bCs/>
          <w:sz w:val="22"/>
          <w:szCs w:val="22"/>
        </w:rPr>
      </w:pPr>
    </w:p>
    <w:p w14:paraId="0EAC8436" w14:textId="77777777" w:rsidR="007E7220" w:rsidRDefault="007E7220" w:rsidP="00EB4453">
      <w:pPr>
        <w:rPr>
          <w:rFonts w:cstheme="minorHAnsi"/>
        </w:rPr>
      </w:pPr>
    </w:p>
    <w:p w14:paraId="6D76DCCD" w14:textId="77777777" w:rsidR="00116FF6" w:rsidRDefault="00116FF6" w:rsidP="00EB4453">
      <w:pPr>
        <w:rPr>
          <w:rFonts w:cstheme="minorHAnsi"/>
        </w:rPr>
      </w:pPr>
    </w:p>
    <w:p w14:paraId="4CB8A25F" w14:textId="77777777" w:rsidR="00116FF6" w:rsidRDefault="00116FF6" w:rsidP="00EB4453">
      <w:pPr>
        <w:rPr>
          <w:rFonts w:cstheme="minorHAnsi"/>
        </w:rPr>
      </w:pPr>
    </w:p>
    <w:p w14:paraId="655BCC21" w14:textId="77777777" w:rsidR="00116FF6" w:rsidRDefault="00116FF6" w:rsidP="00EB4453">
      <w:pPr>
        <w:rPr>
          <w:rFonts w:cstheme="minorHAnsi"/>
        </w:rPr>
      </w:pPr>
    </w:p>
    <w:p w14:paraId="284B69F3" w14:textId="77777777" w:rsidR="00116FF6" w:rsidRDefault="00116FF6" w:rsidP="00EB4453">
      <w:pPr>
        <w:rPr>
          <w:rFonts w:cstheme="minorHAnsi"/>
        </w:rPr>
      </w:pPr>
    </w:p>
    <w:p w14:paraId="71006A21" w14:textId="77777777" w:rsidR="00116FF6" w:rsidRDefault="00116FF6" w:rsidP="00EB4453">
      <w:pPr>
        <w:rPr>
          <w:rFonts w:cstheme="minorHAnsi"/>
        </w:rPr>
      </w:pPr>
    </w:p>
    <w:p w14:paraId="3881C8E5" w14:textId="77777777" w:rsidR="00116FF6" w:rsidRDefault="00116FF6" w:rsidP="00EB4453">
      <w:pPr>
        <w:rPr>
          <w:rFonts w:cstheme="minorHAnsi"/>
        </w:rPr>
      </w:pPr>
    </w:p>
    <w:p w14:paraId="5E1E79BF" w14:textId="77777777" w:rsidR="00116FF6" w:rsidRDefault="00116FF6" w:rsidP="00EB4453">
      <w:pPr>
        <w:rPr>
          <w:rFonts w:cstheme="minorHAnsi"/>
        </w:rPr>
      </w:pPr>
    </w:p>
    <w:p w14:paraId="4F4FC25E" w14:textId="77777777" w:rsidR="00116FF6" w:rsidRDefault="00116FF6" w:rsidP="00EB4453">
      <w:pPr>
        <w:rPr>
          <w:rFonts w:cstheme="minorHAnsi"/>
        </w:rPr>
      </w:pPr>
    </w:p>
    <w:p w14:paraId="5BA1E5CF" w14:textId="77777777" w:rsidR="00116FF6" w:rsidRDefault="00116FF6" w:rsidP="00EB4453">
      <w:pPr>
        <w:rPr>
          <w:rFonts w:cstheme="minorHAnsi"/>
        </w:rPr>
      </w:pPr>
    </w:p>
    <w:p w14:paraId="5498CF83" w14:textId="77777777" w:rsidR="00116FF6" w:rsidRDefault="00116FF6" w:rsidP="00EB4453">
      <w:pPr>
        <w:rPr>
          <w:rFonts w:cstheme="minorHAnsi"/>
        </w:rPr>
      </w:pPr>
    </w:p>
    <w:p w14:paraId="799CD9BA" w14:textId="77777777" w:rsidR="00116FF6" w:rsidRDefault="00116FF6" w:rsidP="00EB4453">
      <w:pPr>
        <w:rPr>
          <w:rFonts w:cstheme="minorHAnsi"/>
        </w:rPr>
      </w:pPr>
    </w:p>
    <w:p w14:paraId="3A871585" w14:textId="77777777" w:rsidR="00116FF6" w:rsidRDefault="00116FF6" w:rsidP="00EB4453">
      <w:pPr>
        <w:rPr>
          <w:rFonts w:cstheme="minorHAnsi"/>
        </w:rPr>
      </w:pPr>
    </w:p>
    <w:p w14:paraId="2DA6506B" w14:textId="77777777" w:rsidR="00116FF6" w:rsidRDefault="00116FF6" w:rsidP="00EB4453">
      <w:pPr>
        <w:rPr>
          <w:rFonts w:cstheme="minorHAnsi"/>
        </w:rPr>
      </w:pPr>
    </w:p>
    <w:p w14:paraId="0EEE00C2" w14:textId="77777777" w:rsidR="00116FF6" w:rsidRDefault="00116FF6" w:rsidP="00EB4453">
      <w:pPr>
        <w:rPr>
          <w:rFonts w:cstheme="minorHAnsi"/>
        </w:rPr>
      </w:pPr>
    </w:p>
    <w:p w14:paraId="1C37AAC8" w14:textId="77777777" w:rsidR="00116FF6" w:rsidRDefault="00116FF6" w:rsidP="00EB4453">
      <w:pPr>
        <w:rPr>
          <w:rFonts w:cstheme="minorHAnsi"/>
        </w:rPr>
      </w:pPr>
    </w:p>
    <w:p w14:paraId="64BB66BF" w14:textId="77777777" w:rsidR="00116FF6" w:rsidRDefault="00116FF6" w:rsidP="00EB4453">
      <w:pPr>
        <w:rPr>
          <w:rFonts w:cstheme="minorHAnsi"/>
        </w:rPr>
      </w:pPr>
    </w:p>
    <w:p w14:paraId="2FDAA7B9" w14:textId="77777777" w:rsidR="00116FF6" w:rsidRDefault="00116FF6" w:rsidP="00EB4453">
      <w:pPr>
        <w:rPr>
          <w:rFonts w:cstheme="minorHAnsi"/>
        </w:rPr>
      </w:pPr>
    </w:p>
    <w:p w14:paraId="142C4B59" w14:textId="77777777" w:rsidR="00116FF6" w:rsidRDefault="00116FF6" w:rsidP="00EB4453">
      <w:pPr>
        <w:rPr>
          <w:rFonts w:cstheme="minorHAnsi"/>
        </w:rPr>
      </w:pPr>
    </w:p>
    <w:p w14:paraId="53D753EF" w14:textId="77777777" w:rsidR="00116FF6" w:rsidRDefault="00116FF6" w:rsidP="00EB4453">
      <w:pPr>
        <w:rPr>
          <w:rFonts w:cstheme="minorHAnsi"/>
        </w:rPr>
      </w:pPr>
    </w:p>
    <w:p w14:paraId="704479F6" w14:textId="77777777" w:rsidR="00116FF6" w:rsidRDefault="00116FF6" w:rsidP="00EB4453">
      <w:pPr>
        <w:rPr>
          <w:rFonts w:cstheme="minorHAnsi"/>
        </w:rPr>
      </w:pPr>
    </w:p>
    <w:p w14:paraId="6C1B75BA" w14:textId="6524BA38" w:rsidR="00116FF6" w:rsidRDefault="00116FF6" w:rsidP="00116FF6">
      <w:pPr>
        <w:pStyle w:val="Antrat2"/>
        <w:ind w:left="5103"/>
        <w:rPr>
          <w:rFonts w:asciiTheme="minorHAnsi" w:hAnsiTheme="minorHAnsi"/>
          <w:color w:val="0070C0"/>
          <w:sz w:val="21"/>
          <w:szCs w:val="21"/>
        </w:rPr>
      </w:pPr>
      <w:bookmarkStart w:id="75" w:name="_Toc196905370"/>
      <w:r w:rsidRPr="00713A11">
        <w:rPr>
          <w:rFonts w:asciiTheme="minorHAnsi" w:hAnsiTheme="minorHAnsi"/>
          <w:color w:val="0070C0"/>
          <w:sz w:val="21"/>
          <w:szCs w:val="21"/>
        </w:rPr>
        <w:lastRenderedPageBreak/>
        <w:t xml:space="preserve">Pirkimo </w:t>
      </w:r>
      <w:r w:rsidRPr="0058182B">
        <w:rPr>
          <w:rFonts w:asciiTheme="minorHAnsi" w:hAnsiTheme="minorHAnsi"/>
          <w:color w:val="4472C4" w:themeColor="accent1"/>
          <w:sz w:val="21"/>
          <w:szCs w:val="21"/>
        </w:rPr>
        <w:t>sąlygų</w:t>
      </w:r>
      <w:r w:rsidRPr="00713A11">
        <w:rPr>
          <w:rFonts w:asciiTheme="minorHAnsi" w:hAnsiTheme="minorHAnsi"/>
          <w:color w:val="0070C0"/>
          <w:sz w:val="21"/>
          <w:szCs w:val="21"/>
        </w:rPr>
        <w:t xml:space="preserve"> </w:t>
      </w:r>
      <w:r>
        <w:rPr>
          <w:rFonts w:asciiTheme="minorHAnsi" w:hAnsiTheme="minorHAnsi"/>
          <w:color w:val="0070C0"/>
          <w:sz w:val="21"/>
          <w:szCs w:val="21"/>
        </w:rPr>
        <w:t>10</w:t>
      </w:r>
      <w:r w:rsidRPr="00713A11">
        <w:rPr>
          <w:rFonts w:asciiTheme="minorHAnsi" w:hAnsiTheme="minorHAnsi"/>
          <w:color w:val="0070C0"/>
          <w:sz w:val="21"/>
          <w:szCs w:val="21"/>
        </w:rPr>
        <w:t xml:space="preserve"> priedas „</w:t>
      </w:r>
      <w:r w:rsidR="00275998" w:rsidRPr="0058182B">
        <w:rPr>
          <w:rFonts w:asciiTheme="minorHAnsi" w:hAnsiTheme="minorHAnsi" w:cstheme="minorHAnsi"/>
          <w:color w:val="4472C4" w:themeColor="accent1"/>
          <w:sz w:val="21"/>
          <w:szCs w:val="21"/>
        </w:rPr>
        <w:t xml:space="preserve">Sodų g. 6 </w:t>
      </w:r>
      <w:proofErr w:type="spellStart"/>
      <w:r w:rsidR="00275998" w:rsidRPr="0058182B">
        <w:rPr>
          <w:rFonts w:asciiTheme="minorHAnsi" w:hAnsiTheme="minorHAnsi" w:cstheme="minorHAnsi"/>
          <w:color w:val="4472C4" w:themeColor="accent1"/>
          <w:sz w:val="21"/>
          <w:szCs w:val="21"/>
        </w:rPr>
        <w:t>ortovaizdas</w:t>
      </w:r>
      <w:proofErr w:type="spellEnd"/>
      <w:r w:rsidRPr="00713A11">
        <w:rPr>
          <w:rFonts w:asciiTheme="minorHAnsi" w:hAnsiTheme="minorHAnsi"/>
          <w:color w:val="0070C0"/>
          <w:sz w:val="21"/>
          <w:szCs w:val="21"/>
        </w:rPr>
        <w:t>“</w:t>
      </w:r>
      <w:bookmarkEnd w:id="75"/>
    </w:p>
    <w:p w14:paraId="35F02235" w14:textId="77777777" w:rsidR="00F3635A" w:rsidRDefault="00F3635A" w:rsidP="00F3635A">
      <w:pPr>
        <w:jc w:val="center"/>
        <w:rPr>
          <w:rFonts w:cstheme="minorHAnsi"/>
          <w:sz w:val="28"/>
          <w:szCs w:val="28"/>
        </w:rPr>
      </w:pPr>
    </w:p>
    <w:p w14:paraId="4D1470AF" w14:textId="30FEB19A" w:rsidR="000A70D7" w:rsidRPr="00F3635A" w:rsidRDefault="00F3635A" w:rsidP="00F3635A">
      <w:pPr>
        <w:spacing w:after="0" w:line="240" w:lineRule="auto"/>
        <w:jc w:val="center"/>
        <w:rPr>
          <w:sz w:val="28"/>
          <w:szCs w:val="28"/>
        </w:rPr>
      </w:pPr>
      <w:r w:rsidRPr="00F3635A">
        <w:rPr>
          <w:rFonts w:cstheme="minorHAnsi"/>
          <w:sz w:val="28"/>
          <w:szCs w:val="28"/>
        </w:rPr>
        <w:t>SODŲ G. 6 ORTOVAIZDAS</w:t>
      </w:r>
    </w:p>
    <w:p w14:paraId="7E32997F" w14:textId="6153C868" w:rsidR="000A70D7" w:rsidRPr="009A2ACF" w:rsidRDefault="000A70D7" w:rsidP="00F3635A">
      <w:pPr>
        <w:spacing w:after="0" w:line="240" w:lineRule="auto"/>
        <w:jc w:val="center"/>
        <w:rPr>
          <w:rFonts w:cstheme="minorHAnsi"/>
          <w:sz w:val="24"/>
          <w:szCs w:val="24"/>
        </w:rPr>
      </w:pPr>
      <w:r w:rsidRPr="009A2ACF">
        <w:rPr>
          <w:rFonts w:cstheme="minorHAnsi"/>
          <w:sz w:val="24"/>
          <w:szCs w:val="24"/>
        </w:rPr>
        <w:t>(pridedamas atskirai .</w:t>
      </w:r>
      <w:proofErr w:type="spellStart"/>
      <w:r>
        <w:rPr>
          <w:rFonts w:cstheme="minorHAnsi"/>
          <w:sz w:val="24"/>
          <w:szCs w:val="24"/>
        </w:rPr>
        <w:t>png</w:t>
      </w:r>
      <w:proofErr w:type="spellEnd"/>
      <w:r w:rsidRPr="009A2ACF">
        <w:rPr>
          <w:rFonts w:cstheme="minorHAnsi"/>
          <w:sz w:val="24"/>
          <w:szCs w:val="24"/>
        </w:rPr>
        <w:t xml:space="preserve"> formatu)</w:t>
      </w:r>
    </w:p>
    <w:p w14:paraId="7191A308" w14:textId="77777777" w:rsidR="000A70D7" w:rsidRPr="000A70D7" w:rsidRDefault="000A70D7" w:rsidP="000A70D7">
      <w:pPr>
        <w:rPr>
          <w:i/>
          <w:iCs/>
        </w:rPr>
      </w:pPr>
    </w:p>
    <w:p w14:paraId="5CB02229" w14:textId="77777777" w:rsidR="00116FF6" w:rsidRDefault="00116FF6" w:rsidP="00EB4453">
      <w:pPr>
        <w:rPr>
          <w:rFonts w:cstheme="minorHAnsi"/>
        </w:rPr>
      </w:pPr>
    </w:p>
    <w:p w14:paraId="54009972" w14:textId="77777777" w:rsidR="000A70D7" w:rsidRDefault="000A70D7" w:rsidP="00EB4453">
      <w:pPr>
        <w:rPr>
          <w:rFonts w:cstheme="minorHAnsi"/>
        </w:rPr>
      </w:pPr>
    </w:p>
    <w:p w14:paraId="72030D1C" w14:textId="77777777" w:rsidR="000A70D7" w:rsidRDefault="000A70D7" w:rsidP="00EB4453">
      <w:pPr>
        <w:rPr>
          <w:rFonts w:cstheme="minorHAnsi"/>
        </w:rPr>
      </w:pPr>
    </w:p>
    <w:p w14:paraId="76A4C988" w14:textId="77777777" w:rsidR="000A70D7" w:rsidRDefault="000A70D7" w:rsidP="00EB4453">
      <w:pPr>
        <w:rPr>
          <w:rFonts w:cstheme="minorHAnsi"/>
        </w:rPr>
      </w:pPr>
    </w:p>
    <w:p w14:paraId="30408E21" w14:textId="77777777" w:rsidR="000A70D7" w:rsidRDefault="000A70D7" w:rsidP="00EB4453">
      <w:pPr>
        <w:rPr>
          <w:rFonts w:cstheme="minorHAnsi"/>
        </w:rPr>
      </w:pPr>
    </w:p>
    <w:p w14:paraId="0FBE510C" w14:textId="77777777" w:rsidR="000A70D7" w:rsidRDefault="000A70D7" w:rsidP="00EB4453">
      <w:pPr>
        <w:rPr>
          <w:rFonts w:cstheme="minorHAnsi"/>
        </w:rPr>
      </w:pPr>
    </w:p>
    <w:p w14:paraId="65AAA6B6" w14:textId="77777777" w:rsidR="000A70D7" w:rsidRDefault="000A70D7" w:rsidP="00EB4453">
      <w:pPr>
        <w:rPr>
          <w:rFonts w:cstheme="minorHAnsi"/>
        </w:rPr>
      </w:pPr>
    </w:p>
    <w:p w14:paraId="199DE283" w14:textId="77777777" w:rsidR="000A70D7" w:rsidRDefault="000A70D7" w:rsidP="00EB4453">
      <w:pPr>
        <w:rPr>
          <w:rFonts w:cstheme="minorHAnsi"/>
        </w:rPr>
      </w:pPr>
    </w:p>
    <w:p w14:paraId="0DCF4A41" w14:textId="77777777" w:rsidR="000A70D7" w:rsidRDefault="000A70D7" w:rsidP="00EB4453">
      <w:pPr>
        <w:rPr>
          <w:rFonts w:cstheme="minorHAnsi"/>
        </w:rPr>
      </w:pPr>
    </w:p>
    <w:p w14:paraId="614EA946" w14:textId="77777777" w:rsidR="000A70D7" w:rsidRDefault="000A70D7" w:rsidP="00EB4453">
      <w:pPr>
        <w:rPr>
          <w:rFonts w:cstheme="minorHAnsi"/>
        </w:rPr>
      </w:pPr>
    </w:p>
    <w:p w14:paraId="79BB97F8" w14:textId="77777777" w:rsidR="000A70D7" w:rsidRDefault="000A70D7" w:rsidP="00EB4453">
      <w:pPr>
        <w:rPr>
          <w:rFonts w:cstheme="minorHAnsi"/>
        </w:rPr>
      </w:pPr>
    </w:p>
    <w:p w14:paraId="2871FBE1" w14:textId="77777777" w:rsidR="000A70D7" w:rsidRDefault="000A70D7" w:rsidP="00EB4453">
      <w:pPr>
        <w:rPr>
          <w:rFonts w:cstheme="minorHAnsi"/>
        </w:rPr>
      </w:pPr>
    </w:p>
    <w:p w14:paraId="10F6643A" w14:textId="77777777" w:rsidR="000A70D7" w:rsidRDefault="000A70D7" w:rsidP="00EB4453">
      <w:pPr>
        <w:rPr>
          <w:rFonts w:cstheme="minorHAnsi"/>
        </w:rPr>
      </w:pPr>
    </w:p>
    <w:p w14:paraId="73D106FC" w14:textId="77777777" w:rsidR="000A70D7" w:rsidRDefault="000A70D7" w:rsidP="00EB4453">
      <w:pPr>
        <w:rPr>
          <w:rFonts w:cstheme="minorHAnsi"/>
        </w:rPr>
      </w:pPr>
    </w:p>
    <w:p w14:paraId="404342A2" w14:textId="77777777" w:rsidR="000A70D7" w:rsidRDefault="000A70D7" w:rsidP="00EB4453">
      <w:pPr>
        <w:rPr>
          <w:rFonts w:cstheme="minorHAnsi"/>
        </w:rPr>
      </w:pPr>
    </w:p>
    <w:p w14:paraId="536E7B2C" w14:textId="77777777" w:rsidR="000A70D7" w:rsidRDefault="000A70D7" w:rsidP="00EB4453">
      <w:pPr>
        <w:rPr>
          <w:rFonts w:cstheme="minorHAnsi"/>
        </w:rPr>
      </w:pPr>
    </w:p>
    <w:p w14:paraId="2D283DF6" w14:textId="77777777" w:rsidR="000A70D7" w:rsidRDefault="000A70D7" w:rsidP="00EB4453">
      <w:pPr>
        <w:rPr>
          <w:rFonts w:cstheme="minorHAnsi"/>
        </w:rPr>
      </w:pPr>
    </w:p>
    <w:p w14:paraId="08683485" w14:textId="77777777" w:rsidR="000A70D7" w:rsidRDefault="000A70D7" w:rsidP="00EB4453">
      <w:pPr>
        <w:rPr>
          <w:rFonts w:cstheme="minorHAnsi"/>
        </w:rPr>
      </w:pPr>
    </w:p>
    <w:p w14:paraId="1FD628CD" w14:textId="77777777" w:rsidR="000A70D7" w:rsidRDefault="000A70D7" w:rsidP="00EB4453">
      <w:pPr>
        <w:rPr>
          <w:rFonts w:cstheme="minorHAnsi"/>
        </w:rPr>
      </w:pPr>
    </w:p>
    <w:p w14:paraId="63B68733" w14:textId="77777777" w:rsidR="000A70D7" w:rsidRDefault="000A70D7" w:rsidP="00EB4453">
      <w:pPr>
        <w:rPr>
          <w:rFonts w:cstheme="minorHAnsi"/>
        </w:rPr>
      </w:pPr>
    </w:p>
    <w:p w14:paraId="434C9506" w14:textId="77777777" w:rsidR="000A70D7" w:rsidRDefault="000A70D7" w:rsidP="00EB4453">
      <w:pPr>
        <w:rPr>
          <w:rFonts w:cstheme="minorHAnsi"/>
        </w:rPr>
      </w:pPr>
    </w:p>
    <w:p w14:paraId="06FBBF7E" w14:textId="77777777" w:rsidR="000A70D7" w:rsidRDefault="000A70D7" w:rsidP="00EB4453">
      <w:pPr>
        <w:rPr>
          <w:rFonts w:cstheme="minorHAnsi"/>
        </w:rPr>
      </w:pPr>
    </w:p>
    <w:p w14:paraId="7BA79FF5" w14:textId="77777777" w:rsidR="000A70D7" w:rsidRDefault="000A70D7" w:rsidP="00EB4453">
      <w:pPr>
        <w:rPr>
          <w:rFonts w:cstheme="minorHAnsi"/>
        </w:rPr>
      </w:pPr>
    </w:p>
    <w:p w14:paraId="53F9FB30" w14:textId="77777777" w:rsidR="000A70D7" w:rsidRDefault="000A70D7" w:rsidP="00EB4453">
      <w:pPr>
        <w:rPr>
          <w:rFonts w:cstheme="minorHAnsi"/>
        </w:rPr>
      </w:pPr>
    </w:p>
    <w:p w14:paraId="300C0B25" w14:textId="77777777" w:rsidR="000A70D7" w:rsidRDefault="000A70D7" w:rsidP="00EB4453">
      <w:pPr>
        <w:rPr>
          <w:rFonts w:cstheme="minorHAnsi"/>
        </w:rPr>
      </w:pPr>
    </w:p>
    <w:p w14:paraId="7B417364" w14:textId="77777777" w:rsidR="000A70D7" w:rsidRDefault="000A70D7" w:rsidP="00EB4453">
      <w:pPr>
        <w:rPr>
          <w:rFonts w:cstheme="minorHAnsi"/>
        </w:rPr>
      </w:pPr>
    </w:p>
    <w:p w14:paraId="7E494964" w14:textId="77777777" w:rsidR="000A70D7" w:rsidRDefault="000A70D7" w:rsidP="00EB4453">
      <w:pPr>
        <w:rPr>
          <w:rFonts w:cstheme="minorHAnsi"/>
        </w:rPr>
      </w:pPr>
    </w:p>
    <w:p w14:paraId="390748F3" w14:textId="6B8A5B69" w:rsidR="000A70D7" w:rsidRPr="00713A11" w:rsidRDefault="000A70D7" w:rsidP="000A70D7">
      <w:pPr>
        <w:pStyle w:val="Antrat2"/>
        <w:ind w:left="5103"/>
        <w:rPr>
          <w:rFonts w:asciiTheme="minorHAnsi" w:hAnsiTheme="minorHAnsi"/>
          <w:color w:val="0070C0"/>
          <w:sz w:val="21"/>
          <w:szCs w:val="21"/>
        </w:rPr>
      </w:pPr>
      <w:bookmarkStart w:id="76" w:name="_Toc196905371"/>
      <w:r w:rsidRPr="00713A11">
        <w:rPr>
          <w:rFonts w:asciiTheme="minorHAnsi" w:hAnsiTheme="minorHAnsi"/>
          <w:color w:val="0070C0"/>
          <w:sz w:val="21"/>
          <w:szCs w:val="21"/>
        </w:rPr>
        <w:t xml:space="preserve">Pirkimo </w:t>
      </w:r>
      <w:r w:rsidRPr="0058182B">
        <w:rPr>
          <w:rFonts w:asciiTheme="minorHAnsi" w:hAnsiTheme="minorHAnsi"/>
          <w:color w:val="4472C4" w:themeColor="accent1"/>
          <w:sz w:val="21"/>
          <w:szCs w:val="21"/>
        </w:rPr>
        <w:t>sąlygų</w:t>
      </w:r>
      <w:r w:rsidRPr="00713A11">
        <w:rPr>
          <w:rFonts w:asciiTheme="minorHAnsi" w:hAnsiTheme="minorHAnsi"/>
          <w:color w:val="0070C0"/>
          <w:sz w:val="21"/>
          <w:szCs w:val="21"/>
        </w:rPr>
        <w:t xml:space="preserve"> </w:t>
      </w:r>
      <w:r>
        <w:rPr>
          <w:rFonts w:asciiTheme="minorHAnsi" w:hAnsiTheme="minorHAnsi"/>
          <w:color w:val="0070C0"/>
          <w:sz w:val="21"/>
          <w:szCs w:val="21"/>
        </w:rPr>
        <w:t>11</w:t>
      </w:r>
      <w:r w:rsidRPr="00713A11">
        <w:rPr>
          <w:rFonts w:asciiTheme="minorHAnsi" w:hAnsiTheme="minorHAnsi"/>
          <w:color w:val="0070C0"/>
          <w:sz w:val="21"/>
          <w:szCs w:val="21"/>
        </w:rPr>
        <w:t xml:space="preserve"> priedas „</w:t>
      </w:r>
      <w:r w:rsidRPr="000A70D7">
        <w:rPr>
          <w:rFonts w:asciiTheme="minorHAnsi" w:hAnsiTheme="minorHAnsi" w:cstheme="minorHAnsi"/>
          <w:color w:val="4472C4" w:themeColor="accent1"/>
          <w:sz w:val="21"/>
          <w:szCs w:val="21"/>
        </w:rPr>
        <w:t xml:space="preserve">Naftininkų g. 78 </w:t>
      </w:r>
      <w:proofErr w:type="spellStart"/>
      <w:r w:rsidRPr="0058182B">
        <w:rPr>
          <w:rFonts w:asciiTheme="minorHAnsi" w:hAnsiTheme="minorHAnsi" w:cstheme="minorHAnsi"/>
          <w:color w:val="4472C4" w:themeColor="accent1"/>
          <w:sz w:val="21"/>
          <w:szCs w:val="21"/>
        </w:rPr>
        <w:t>ortovaizdas</w:t>
      </w:r>
      <w:proofErr w:type="spellEnd"/>
      <w:r w:rsidRPr="00713A11">
        <w:rPr>
          <w:rFonts w:asciiTheme="minorHAnsi" w:hAnsiTheme="minorHAnsi"/>
          <w:color w:val="0070C0"/>
          <w:sz w:val="21"/>
          <w:szCs w:val="21"/>
        </w:rPr>
        <w:t>“</w:t>
      </w:r>
      <w:bookmarkEnd w:id="76"/>
    </w:p>
    <w:p w14:paraId="5BE3AB62" w14:textId="77777777" w:rsidR="000A70D7" w:rsidRDefault="000A70D7" w:rsidP="000A70D7">
      <w:pPr>
        <w:spacing w:after="0" w:line="240" w:lineRule="auto"/>
        <w:jc w:val="center"/>
        <w:rPr>
          <w:rFonts w:cstheme="minorHAnsi"/>
          <w:sz w:val="24"/>
          <w:szCs w:val="24"/>
        </w:rPr>
      </w:pPr>
    </w:p>
    <w:p w14:paraId="5B469F48" w14:textId="3962A1C6" w:rsidR="000A70D7" w:rsidRPr="00F3635A" w:rsidRDefault="000A70D7" w:rsidP="000A70D7">
      <w:pPr>
        <w:spacing w:after="0" w:line="240" w:lineRule="auto"/>
        <w:jc w:val="center"/>
        <w:rPr>
          <w:rFonts w:cstheme="minorHAnsi"/>
          <w:sz w:val="28"/>
          <w:szCs w:val="28"/>
        </w:rPr>
      </w:pPr>
      <w:r w:rsidRPr="00F3635A">
        <w:rPr>
          <w:rFonts w:cstheme="minorHAnsi"/>
          <w:sz w:val="28"/>
          <w:szCs w:val="28"/>
        </w:rPr>
        <w:t>NAFTININKŲ G. 78 ORTOVAIZDAS</w:t>
      </w:r>
    </w:p>
    <w:p w14:paraId="2D2340C0" w14:textId="4832ADE9" w:rsidR="000A70D7" w:rsidRPr="009A2ACF" w:rsidRDefault="000A70D7" w:rsidP="000A70D7">
      <w:pPr>
        <w:spacing w:after="0" w:line="240" w:lineRule="auto"/>
        <w:jc w:val="center"/>
        <w:rPr>
          <w:rFonts w:cstheme="minorHAnsi"/>
          <w:sz w:val="24"/>
          <w:szCs w:val="24"/>
        </w:rPr>
      </w:pPr>
      <w:r w:rsidRPr="009A2ACF">
        <w:rPr>
          <w:rFonts w:cstheme="minorHAnsi"/>
          <w:sz w:val="24"/>
          <w:szCs w:val="24"/>
        </w:rPr>
        <w:t>(pridedamas atskirai .</w:t>
      </w:r>
      <w:proofErr w:type="spellStart"/>
      <w:r>
        <w:rPr>
          <w:rFonts w:cstheme="minorHAnsi"/>
          <w:sz w:val="24"/>
          <w:szCs w:val="24"/>
        </w:rPr>
        <w:t>png</w:t>
      </w:r>
      <w:proofErr w:type="spellEnd"/>
      <w:r w:rsidRPr="009A2ACF">
        <w:rPr>
          <w:rFonts w:cstheme="minorHAnsi"/>
          <w:sz w:val="24"/>
          <w:szCs w:val="24"/>
        </w:rPr>
        <w:t xml:space="preserve"> formatu)</w:t>
      </w:r>
    </w:p>
    <w:p w14:paraId="5684A052" w14:textId="77777777" w:rsidR="000A70D7" w:rsidRPr="00713A11" w:rsidRDefault="000A70D7" w:rsidP="00EB4453">
      <w:pPr>
        <w:rPr>
          <w:rFonts w:cstheme="minorHAnsi"/>
        </w:rPr>
      </w:pPr>
    </w:p>
    <w:sectPr w:rsidR="000A70D7" w:rsidRPr="00713A11"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3B7E4" w14:textId="77777777" w:rsidR="00FF22FD" w:rsidRDefault="00FF22FD" w:rsidP="009F17AC">
      <w:pPr>
        <w:spacing w:after="0" w:line="240" w:lineRule="auto"/>
      </w:pPr>
      <w:r>
        <w:separator/>
      </w:r>
    </w:p>
  </w:endnote>
  <w:endnote w:type="continuationSeparator" w:id="0">
    <w:p w14:paraId="300F748D" w14:textId="77777777" w:rsidR="00FF22FD" w:rsidRDefault="00FF22FD"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B39A" w14:textId="77777777" w:rsidR="00FF22FD" w:rsidRDefault="00FF22FD" w:rsidP="009F17AC">
      <w:pPr>
        <w:spacing w:after="0" w:line="240" w:lineRule="auto"/>
      </w:pPr>
      <w:r>
        <w:separator/>
      </w:r>
    </w:p>
  </w:footnote>
  <w:footnote w:type="continuationSeparator" w:id="0">
    <w:p w14:paraId="7CAA3EC7" w14:textId="77777777" w:rsidR="00FF22FD" w:rsidRDefault="00FF22FD"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046115"/>
    <w:multiLevelType w:val="hybridMultilevel"/>
    <w:tmpl w:val="DE56389A"/>
    <w:lvl w:ilvl="0" w:tplc="61CC24E6">
      <w:start w:val="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1750D"/>
    <w:multiLevelType w:val="hybridMultilevel"/>
    <w:tmpl w:val="7CC65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7"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880EB5"/>
    <w:multiLevelType w:val="hybridMultilevel"/>
    <w:tmpl w:val="59E645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1"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8A32DE"/>
    <w:multiLevelType w:val="hybridMultilevel"/>
    <w:tmpl w:val="A4CA8B10"/>
    <w:lvl w:ilvl="0" w:tplc="1FBAACFA">
      <w:start w:val="5"/>
      <w:numFmt w:val="bullet"/>
      <w:lvlText w:val="-"/>
      <w:lvlJc w:val="left"/>
      <w:pPr>
        <w:ind w:left="480" w:hanging="360"/>
      </w:pPr>
      <w:rPr>
        <w:rFonts w:ascii="Times New Roman" w:eastAsia="Calibri"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F36384"/>
    <w:multiLevelType w:val="multilevel"/>
    <w:tmpl w:val="C1C2A2FE"/>
    <w:lvl w:ilvl="0">
      <w:start w:val="13"/>
      <w:numFmt w:val="decimal"/>
      <w:lvlText w:val="%1."/>
      <w:lvlJc w:val="left"/>
      <w:pPr>
        <w:ind w:left="2629" w:hanging="360"/>
      </w:pPr>
      <w:rPr>
        <w:rFonts w:hint="default"/>
        <w:b/>
      </w:rPr>
    </w:lvl>
    <w:lvl w:ilvl="1">
      <w:start w:val="1"/>
      <w:numFmt w:val="decimal"/>
      <w:isLgl/>
      <w:lvlText w:val="%1.%2."/>
      <w:lvlJc w:val="left"/>
      <w:pPr>
        <w:ind w:left="2749" w:hanging="48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D156B69"/>
    <w:multiLevelType w:val="multilevel"/>
    <w:tmpl w:val="0E9499DE"/>
    <w:lvl w:ilvl="0">
      <w:start w:val="1"/>
      <w:numFmt w:val="decimal"/>
      <w:lvlText w:val="%1."/>
      <w:lvlJc w:val="left"/>
      <w:pPr>
        <w:ind w:left="360" w:hanging="360"/>
      </w:pPr>
      <w:rPr>
        <w:rFonts w:hint="default"/>
      </w:rPr>
    </w:lvl>
    <w:lvl w:ilvl="1">
      <w:start w:val="1"/>
      <w:numFmt w:val="decimal"/>
      <w:lvlText w:val="%1.%2."/>
      <w:lvlJc w:val="left"/>
      <w:pPr>
        <w:ind w:left="851" w:firstLine="0"/>
      </w:pPr>
      <w:rPr>
        <w:rFonts w:hint="default"/>
      </w:rPr>
    </w:lvl>
    <w:lvl w:ilvl="2">
      <w:start w:val="1"/>
      <w:numFmt w:val="decimal"/>
      <w:lvlText w:val="%1.%2.%3."/>
      <w:lvlJc w:val="left"/>
      <w:pPr>
        <w:ind w:left="674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3"/>
  </w:num>
  <w:num w:numId="2" w16cid:durableId="207184103">
    <w:abstractNumId w:val="4"/>
  </w:num>
  <w:num w:numId="3" w16cid:durableId="1528367431">
    <w:abstractNumId w:val="30"/>
  </w:num>
  <w:num w:numId="4" w16cid:durableId="1484615006">
    <w:abstractNumId w:val="36"/>
  </w:num>
  <w:num w:numId="5" w16cid:durableId="607934237">
    <w:abstractNumId w:val="26"/>
  </w:num>
  <w:num w:numId="6" w16cid:durableId="408162091">
    <w:abstractNumId w:val="46"/>
  </w:num>
  <w:num w:numId="7" w16cid:durableId="12269543">
    <w:abstractNumId w:val="42"/>
  </w:num>
  <w:num w:numId="8" w16cid:durableId="749809940">
    <w:abstractNumId w:val="2"/>
  </w:num>
  <w:num w:numId="9" w16cid:durableId="412043720">
    <w:abstractNumId w:val="43"/>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5"/>
  </w:num>
  <w:num w:numId="16" w16cid:durableId="19859238">
    <w:abstractNumId w:val="9"/>
  </w:num>
  <w:num w:numId="17" w16cid:durableId="1297491117">
    <w:abstractNumId w:val="22"/>
  </w:num>
  <w:num w:numId="18" w16cid:durableId="1711371783">
    <w:abstractNumId w:val="20"/>
  </w:num>
  <w:num w:numId="19" w16cid:durableId="1865055254">
    <w:abstractNumId w:val="40"/>
  </w:num>
  <w:num w:numId="20" w16cid:durableId="1516917841">
    <w:abstractNumId w:val="15"/>
  </w:num>
  <w:num w:numId="21" w16cid:durableId="2105684055">
    <w:abstractNumId w:val="33"/>
  </w:num>
  <w:num w:numId="22" w16cid:durableId="371005059">
    <w:abstractNumId w:val="28"/>
  </w:num>
  <w:num w:numId="23" w16cid:durableId="1884630571">
    <w:abstractNumId w:val="24"/>
  </w:num>
  <w:num w:numId="24" w16cid:durableId="494614562">
    <w:abstractNumId w:val="31"/>
  </w:num>
  <w:num w:numId="25" w16cid:durableId="1473055655">
    <w:abstractNumId w:val="37"/>
  </w:num>
  <w:num w:numId="26" w16cid:durableId="510532351">
    <w:abstractNumId w:val="1"/>
  </w:num>
  <w:num w:numId="27" w16cid:durableId="377316699">
    <w:abstractNumId w:val="44"/>
  </w:num>
  <w:num w:numId="28" w16cid:durableId="1750735283">
    <w:abstractNumId w:val="34"/>
  </w:num>
  <w:num w:numId="29" w16cid:durableId="2024822620">
    <w:abstractNumId w:val="32"/>
  </w:num>
  <w:num w:numId="30" w16cid:durableId="1509635533">
    <w:abstractNumId w:val="14"/>
  </w:num>
  <w:num w:numId="31" w16cid:durableId="1384593860">
    <w:abstractNumId w:val="47"/>
  </w:num>
  <w:num w:numId="32" w16cid:durableId="993795571">
    <w:abstractNumId w:val="0"/>
  </w:num>
  <w:num w:numId="33" w16cid:durableId="921140231">
    <w:abstractNumId w:val="27"/>
  </w:num>
  <w:num w:numId="34" w16cid:durableId="1353803007">
    <w:abstractNumId w:val="45"/>
  </w:num>
  <w:num w:numId="35" w16cid:durableId="438110947">
    <w:abstractNumId w:val="6"/>
  </w:num>
  <w:num w:numId="36" w16cid:durableId="2140804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1"/>
  </w:num>
  <w:num w:numId="38" w16cid:durableId="1825973941">
    <w:abstractNumId w:val="17"/>
  </w:num>
  <w:num w:numId="39" w16cid:durableId="2071416331">
    <w:abstractNumId w:val="8"/>
  </w:num>
  <w:num w:numId="40" w16cid:durableId="630328676">
    <w:abstractNumId w:val="14"/>
  </w:num>
  <w:num w:numId="41" w16cid:durableId="1659456868">
    <w:abstractNumId w:val="12"/>
  </w:num>
  <w:num w:numId="42" w16cid:durableId="365330258">
    <w:abstractNumId w:val="10"/>
  </w:num>
  <w:num w:numId="43" w16cid:durableId="2050370113">
    <w:abstractNumId w:val="39"/>
  </w:num>
  <w:num w:numId="44" w16cid:durableId="447240081">
    <w:abstractNumId w:val="3"/>
  </w:num>
  <w:num w:numId="45" w16cid:durableId="1466777630">
    <w:abstractNumId w:val="21"/>
  </w:num>
  <w:num w:numId="46" w16cid:durableId="1031880655">
    <w:abstractNumId w:val="18"/>
  </w:num>
  <w:num w:numId="47" w16cid:durableId="1001810657">
    <w:abstractNumId w:val="23"/>
  </w:num>
  <w:num w:numId="48" w16cid:durableId="1453205127">
    <w:abstractNumId w:val="29"/>
  </w:num>
  <w:num w:numId="49" w16cid:durableId="1015153779">
    <w:abstractNumId w:val="48"/>
  </w:num>
  <w:num w:numId="50" w16cid:durableId="13670194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10DD"/>
    <w:rsid w:val="000235EE"/>
    <w:rsid w:val="00027958"/>
    <w:rsid w:val="00032AA2"/>
    <w:rsid w:val="0003565A"/>
    <w:rsid w:val="00036B70"/>
    <w:rsid w:val="000427B2"/>
    <w:rsid w:val="00053CDC"/>
    <w:rsid w:val="00062346"/>
    <w:rsid w:val="00062956"/>
    <w:rsid w:val="000658BB"/>
    <w:rsid w:val="00074499"/>
    <w:rsid w:val="000801B8"/>
    <w:rsid w:val="0008049F"/>
    <w:rsid w:val="00085280"/>
    <w:rsid w:val="000867F4"/>
    <w:rsid w:val="00087AD7"/>
    <w:rsid w:val="00093624"/>
    <w:rsid w:val="00093A71"/>
    <w:rsid w:val="000973FF"/>
    <w:rsid w:val="000A06F2"/>
    <w:rsid w:val="000A161B"/>
    <w:rsid w:val="000A2F93"/>
    <w:rsid w:val="000A516F"/>
    <w:rsid w:val="000A70D7"/>
    <w:rsid w:val="000B37B7"/>
    <w:rsid w:val="000C10DC"/>
    <w:rsid w:val="000C1E46"/>
    <w:rsid w:val="000C67C5"/>
    <w:rsid w:val="000D747D"/>
    <w:rsid w:val="000F1F48"/>
    <w:rsid w:val="000F318E"/>
    <w:rsid w:val="000F45A1"/>
    <w:rsid w:val="000F498D"/>
    <w:rsid w:val="000F7761"/>
    <w:rsid w:val="00100F3C"/>
    <w:rsid w:val="0010599E"/>
    <w:rsid w:val="00111582"/>
    <w:rsid w:val="0011667D"/>
    <w:rsid w:val="00116FF6"/>
    <w:rsid w:val="00120F0C"/>
    <w:rsid w:val="00127D88"/>
    <w:rsid w:val="0013213C"/>
    <w:rsid w:val="001419E6"/>
    <w:rsid w:val="00142420"/>
    <w:rsid w:val="00143237"/>
    <w:rsid w:val="00143E90"/>
    <w:rsid w:val="00160943"/>
    <w:rsid w:val="00160EC5"/>
    <w:rsid w:val="00161D2D"/>
    <w:rsid w:val="00162CD3"/>
    <w:rsid w:val="0017005F"/>
    <w:rsid w:val="00170833"/>
    <w:rsid w:val="00184B57"/>
    <w:rsid w:val="00187B92"/>
    <w:rsid w:val="00192A05"/>
    <w:rsid w:val="00193573"/>
    <w:rsid w:val="001A0355"/>
    <w:rsid w:val="001A1CD3"/>
    <w:rsid w:val="001A512C"/>
    <w:rsid w:val="001B21E4"/>
    <w:rsid w:val="001B3D88"/>
    <w:rsid w:val="001B5694"/>
    <w:rsid w:val="001C24C5"/>
    <w:rsid w:val="001C2A2C"/>
    <w:rsid w:val="001C2EE6"/>
    <w:rsid w:val="001C311E"/>
    <w:rsid w:val="001C7D62"/>
    <w:rsid w:val="001D797F"/>
    <w:rsid w:val="001D7A07"/>
    <w:rsid w:val="001E30DF"/>
    <w:rsid w:val="001E3634"/>
    <w:rsid w:val="001E5313"/>
    <w:rsid w:val="001F08BA"/>
    <w:rsid w:val="00202590"/>
    <w:rsid w:val="00203E98"/>
    <w:rsid w:val="002058CB"/>
    <w:rsid w:val="00212E7D"/>
    <w:rsid w:val="00216AF5"/>
    <w:rsid w:val="00216D2A"/>
    <w:rsid w:val="002173F1"/>
    <w:rsid w:val="002209E8"/>
    <w:rsid w:val="00220C5C"/>
    <w:rsid w:val="002222FC"/>
    <w:rsid w:val="00223DBE"/>
    <w:rsid w:val="002247EB"/>
    <w:rsid w:val="002248C7"/>
    <w:rsid w:val="00227DED"/>
    <w:rsid w:val="00234209"/>
    <w:rsid w:val="00245015"/>
    <w:rsid w:val="00247BAA"/>
    <w:rsid w:val="0026043F"/>
    <w:rsid w:val="0026176E"/>
    <w:rsid w:val="00264272"/>
    <w:rsid w:val="00264848"/>
    <w:rsid w:val="00275998"/>
    <w:rsid w:val="00275B9A"/>
    <w:rsid w:val="00281936"/>
    <w:rsid w:val="0028356F"/>
    <w:rsid w:val="00283ED4"/>
    <w:rsid w:val="002857A5"/>
    <w:rsid w:val="002857AE"/>
    <w:rsid w:val="0029188D"/>
    <w:rsid w:val="002A4444"/>
    <w:rsid w:val="002A69AD"/>
    <w:rsid w:val="002B7E88"/>
    <w:rsid w:val="002E1C18"/>
    <w:rsid w:val="002E41E2"/>
    <w:rsid w:val="002F0605"/>
    <w:rsid w:val="002F2292"/>
    <w:rsid w:val="002F469D"/>
    <w:rsid w:val="00300FD5"/>
    <w:rsid w:val="003012DF"/>
    <w:rsid w:val="00301319"/>
    <w:rsid w:val="00301C09"/>
    <w:rsid w:val="00302BB0"/>
    <w:rsid w:val="00303A84"/>
    <w:rsid w:val="00303F19"/>
    <w:rsid w:val="00312AFE"/>
    <w:rsid w:val="00313F5C"/>
    <w:rsid w:val="00317176"/>
    <w:rsid w:val="0032431B"/>
    <w:rsid w:val="00333A8D"/>
    <w:rsid w:val="00335B48"/>
    <w:rsid w:val="003369AC"/>
    <w:rsid w:val="003429DC"/>
    <w:rsid w:val="00343E8D"/>
    <w:rsid w:val="00343EAE"/>
    <w:rsid w:val="00344582"/>
    <w:rsid w:val="003538B5"/>
    <w:rsid w:val="00360976"/>
    <w:rsid w:val="00360AEC"/>
    <w:rsid w:val="00362C4C"/>
    <w:rsid w:val="00374350"/>
    <w:rsid w:val="0037628F"/>
    <w:rsid w:val="00377548"/>
    <w:rsid w:val="0037787E"/>
    <w:rsid w:val="00380129"/>
    <w:rsid w:val="0038021F"/>
    <w:rsid w:val="0038258C"/>
    <w:rsid w:val="00385926"/>
    <w:rsid w:val="00393465"/>
    <w:rsid w:val="003A13BE"/>
    <w:rsid w:val="003A65F8"/>
    <w:rsid w:val="003B56D8"/>
    <w:rsid w:val="003C0583"/>
    <w:rsid w:val="003C5947"/>
    <w:rsid w:val="003D1F79"/>
    <w:rsid w:val="003D5EE3"/>
    <w:rsid w:val="003E4A39"/>
    <w:rsid w:val="003E576D"/>
    <w:rsid w:val="003F0BE7"/>
    <w:rsid w:val="00400D06"/>
    <w:rsid w:val="00401A02"/>
    <w:rsid w:val="0042324A"/>
    <w:rsid w:val="00424A2E"/>
    <w:rsid w:val="00424E69"/>
    <w:rsid w:val="00441B03"/>
    <w:rsid w:val="004510E4"/>
    <w:rsid w:val="00460296"/>
    <w:rsid w:val="00463751"/>
    <w:rsid w:val="004637B5"/>
    <w:rsid w:val="00476241"/>
    <w:rsid w:val="0049152F"/>
    <w:rsid w:val="00491972"/>
    <w:rsid w:val="004A08FD"/>
    <w:rsid w:val="004A15EE"/>
    <w:rsid w:val="004B5CAD"/>
    <w:rsid w:val="004C3527"/>
    <w:rsid w:val="004C7F5D"/>
    <w:rsid w:val="004D0319"/>
    <w:rsid w:val="004D2C83"/>
    <w:rsid w:val="004D3399"/>
    <w:rsid w:val="004E16D3"/>
    <w:rsid w:val="004F1C00"/>
    <w:rsid w:val="005011E2"/>
    <w:rsid w:val="005061B4"/>
    <w:rsid w:val="00507125"/>
    <w:rsid w:val="005101D8"/>
    <w:rsid w:val="00520AD1"/>
    <w:rsid w:val="00523533"/>
    <w:rsid w:val="005269C2"/>
    <w:rsid w:val="00533AB5"/>
    <w:rsid w:val="0053744C"/>
    <w:rsid w:val="00537F9A"/>
    <w:rsid w:val="00541FA3"/>
    <w:rsid w:val="00543071"/>
    <w:rsid w:val="0054582C"/>
    <w:rsid w:val="00555610"/>
    <w:rsid w:val="005567CA"/>
    <w:rsid w:val="00571D5A"/>
    <w:rsid w:val="00574B01"/>
    <w:rsid w:val="00576D09"/>
    <w:rsid w:val="0058182B"/>
    <w:rsid w:val="00582440"/>
    <w:rsid w:val="00591A3D"/>
    <w:rsid w:val="00597E32"/>
    <w:rsid w:val="005A0663"/>
    <w:rsid w:val="005A3184"/>
    <w:rsid w:val="005B172C"/>
    <w:rsid w:val="005B27F3"/>
    <w:rsid w:val="005B3E1C"/>
    <w:rsid w:val="005B438F"/>
    <w:rsid w:val="005B5F63"/>
    <w:rsid w:val="005B78D9"/>
    <w:rsid w:val="005C09F7"/>
    <w:rsid w:val="005C0B61"/>
    <w:rsid w:val="005C4350"/>
    <w:rsid w:val="005C6CAF"/>
    <w:rsid w:val="005D20A0"/>
    <w:rsid w:val="005D2C6A"/>
    <w:rsid w:val="005D4EC2"/>
    <w:rsid w:val="005E2226"/>
    <w:rsid w:val="005E4D71"/>
    <w:rsid w:val="005F1638"/>
    <w:rsid w:val="00605FD3"/>
    <w:rsid w:val="00612595"/>
    <w:rsid w:val="006249F9"/>
    <w:rsid w:val="006256EC"/>
    <w:rsid w:val="0063347D"/>
    <w:rsid w:val="00634386"/>
    <w:rsid w:val="006373B6"/>
    <w:rsid w:val="00650D09"/>
    <w:rsid w:val="006549B4"/>
    <w:rsid w:val="00655323"/>
    <w:rsid w:val="00661C13"/>
    <w:rsid w:val="006624DF"/>
    <w:rsid w:val="006658D5"/>
    <w:rsid w:val="00670BF5"/>
    <w:rsid w:val="006717F9"/>
    <w:rsid w:val="006828F9"/>
    <w:rsid w:val="006855D5"/>
    <w:rsid w:val="00686A7F"/>
    <w:rsid w:val="00693EB1"/>
    <w:rsid w:val="00694825"/>
    <w:rsid w:val="00695662"/>
    <w:rsid w:val="006A3ED7"/>
    <w:rsid w:val="006A4D7B"/>
    <w:rsid w:val="006A5F10"/>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52C"/>
    <w:rsid w:val="006F1CD5"/>
    <w:rsid w:val="006F729C"/>
    <w:rsid w:val="006F768B"/>
    <w:rsid w:val="00702F55"/>
    <w:rsid w:val="00703C24"/>
    <w:rsid w:val="00703D29"/>
    <w:rsid w:val="00707CBC"/>
    <w:rsid w:val="0071040D"/>
    <w:rsid w:val="00711F45"/>
    <w:rsid w:val="007128ED"/>
    <w:rsid w:val="00713A11"/>
    <w:rsid w:val="00716E6E"/>
    <w:rsid w:val="0072258A"/>
    <w:rsid w:val="007273FA"/>
    <w:rsid w:val="0073641A"/>
    <w:rsid w:val="00745182"/>
    <w:rsid w:val="00761D4B"/>
    <w:rsid w:val="00762E77"/>
    <w:rsid w:val="00767258"/>
    <w:rsid w:val="00767264"/>
    <w:rsid w:val="00775005"/>
    <w:rsid w:val="007859A8"/>
    <w:rsid w:val="00793259"/>
    <w:rsid w:val="007A0501"/>
    <w:rsid w:val="007A3FAB"/>
    <w:rsid w:val="007A45C1"/>
    <w:rsid w:val="007A4927"/>
    <w:rsid w:val="007A5273"/>
    <w:rsid w:val="007A5815"/>
    <w:rsid w:val="007A6798"/>
    <w:rsid w:val="007B617F"/>
    <w:rsid w:val="007C54D4"/>
    <w:rsid w:val="007D32B9"/>
    <w:rsid w:val="007E2E53"/>
    <w:rsid w:val="007E7220"/>
    <w:rsid w:val="007F22EF"/>
    <w:rsid w:val="007F3EFE"/>
    <w:rsid w:val="007F4115"/>
    <w:rsid w:val="007F490E"/>
    <w:rsid w:val="00802AF0"/>
    <w:rsid w:val="00804E69"/>
    <w:rsid w:val="0080584E"/>
    <w:rsid w:val="00805C75"/>
    <w:rsid w:val="00817748"/>
    <w:rsid w:val="008217CB"/>
    <w:rsid w:val="00821A4F"/>
    <w:rsid w:val="00824F5E"/>
    <w:rsid w:val="00826381"/>
    <w:rsid w:val="00832057"/>
    <w:rsid w:val="00833E01"/>
    <w:rsid w:val="00834ADA"/>
    <w:rsid w:val="0083549A"/>
    <w:rsid w:val="008409BB"/>
    <w:rsid w:val="008441EA"/>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3326"/>
    <w:rsid w:val="008A343E"/>
    <w:rsid w:val="008B06F5"/>
    <w:rsid w:val="008B182A"/>
    <w:rsid w:val="008B281B"/>
    <w:rsid w:val="008B79EE"/>
    <w:rsid w:val="008C0F84"/>
    <w:rsid w:val="008C2349"/>
    <w:rsid w:val="008C3B30"/>
    <w:rsid w:val="008C597C"/>
    <w:rsid w:val="008C670D"/>
    <w:rsid w:val="008D1270"/>
    <w:rsid w:val="008D14BE"/>
    <w:rsid w:val="008D441F"/>
    <w:rsid w:val="008E03F7"/>
    <w:rsid w:val="008E1E81"/>
    <w:rsid w:val="008E3F99"/>
    <w:rsid w:val="008E4076"/>
    <w:rsid w:val="008E4DB2"/>
    <w:rsid w:val="008F1870"/>
    <w:rsid w:val="008F1C4F"/>
    <w:rsid w:val="008F3268"/>
    <w:rsid w:val="008F379F"/>
    <w:rsid w:val="008F7841"/>
    <w:rsid w:val="00902576"/>
    <w:rsid w:val="00903119"/>
    <w:rsid w:val="00904BC7"/>
    <w:rsid w:val="0091573B"/>
    <w:rsid w:val="00916AFE"/>
    <w:rsid w:val="0092681B"/>
    <w:rsid w:val="00930038"/>
    <w:rsid w:val="009306B7"/>
    <w:rsid w:val="0093087E"/>
    <w:rsid w:val="0093605C"/>
    <w:rsid w:val="00937111"/>
    <w:rsid w:val="009412DE"/>
    <w:rsid w:val="00951463"/>
    <w:rsid w:val="009519D2"/>
    <w:rsid w:val="009524E9"/>
    <w:rsid w:val="009544FE"/>
    <w:rsid w:val="00962D34"/>
    <w:rsid w:val="009649BC"/>
    <w:rsid w:val="00973F01"/>
    <w:rsid w:val="0097594A"/>
    <w:rsid w:val="00976EEC"/>
    <w:rsid w:val="00986C7C"/>
    <w:rsid w:val="00996C8F"/>
    <w:rsid w:val="00996E27"/>
    <w:rsid w:val="00997CFB"/>
    <w:rsid w:val="009A2ACF"/>
    <w:rsid w:val="009B1212"/>
    <w:rsid w:val="009B3366"/>
    <w:rsid w:val="009B396E"/>
    <w:rsid w:val="009C2A1E"/>
    <w:rsid w:val="009C5E3D"/>
    <w:rsid w:val="009C75E2"/>
    <w:rsid w:val="009D085D"/>
    <w:rsid w:val="009D137A"/>
    <w:rsid w:val="009D403E"/>
    <w:rsid w:val="009D421F"/>
    <w:rsid w:val="009D5991"/>
    <w:rsid w:val="009D6216"/>
    <w:rsid w:val="009E22D9"/>
    <w:rsid w:val="009E323A"/>
    <w:rsid w:val="009E5C87"/>
    <w:rsid w:val="009E6913"/>
    <w:rsid w:val="009E71B6"/>
    <w:rsid w:val="009F16D8"/>
    <w:rsid w:val="009F17AC"/>
    <w:rsid w:val="009F2149"/>
    <w:rsid w:val="009F725F"/>
    <w:rsid w:val="00A02105"/>
    <w:rsid w:val="00A06378"/>
    <w:rsid w:val="00A06A70"/>
    <w:rsid w:val="00A07190"/>
    <w:rsid w:val="00A107A4"/>
    <w:rsid w:val="00A10B2B"/>
    <w:rsid w:val="00A20983"/>
    <w:rsid w:val="00A26CF5"/>
    <w:rsid w:val="00A30720"/>
    <w:rsid w:val="00A31358"/>
    <w:rsid w:val="00A319A6"/>
    <w:rsid w:val="00A3677A"/>
    <w:rsid w:val="00A412D2"/>
    <w:rsid w:val="00A451DF"/>
    <w:rsid w:val="00A5316E"/>
    <w:rsid w:val="00A563E7"/>
    <w:rsid w:val="00A576CC"/>
    <w:rsid w:val="00A607EA"/>
    <w:rsid w:val="00A60E06"/>
    <w:rsid w:val="00A625B7"/>
    <w:rsid w:val="00A62FDC"/>
    <w:rsid w:val="00A65155"/>
    <w:rsid w:val="00A66115"/>
    <w:rsid w:val="00A66AD8"/>
    <w:rsid w:val="00A66B75"/>
    <w:rsid w:val="00A7723C"/>
    <w:rsid w:val="00A779F3"/>
    <w:rsid w:val="00A8443A"/>
    <w:rsid w:val="00A863C9"/>
    <w:rsid w:val="00A8687D"/>
    <w:rsid w:val="00AA24A0"/>
    <w:rsid w:val="00AA7856"/>
    <w:rsid w:val="00AC35EA"/>
    <w:rsid w:val="00AC4466"/>
    <w:rsid w:val="00AD33A1"/>
    <w:rsid w:val="00AE6468"/>
    <w:rsid w:val="00AF1AD6"/>
    <w:rsid w:val="00B077D6"/>
    <w:rsid w:val="00B11315"/>
    <w:rsid w:val="00B11A0C"/>
    <w:rsid w:val="00B20C05"/>
    <w:rsid w:val="00B2789E"/>
    <w:rsid w:val="00B42E05"/>
    <w:rsid w:val="00B476C8"/>
    <w:rsid w:val="00B51459"/>
    <w:rsid w:val="00B55783"/>
    <w:rsid w:val="00B66C5E"/>
    <w:rsid w:val="00B7392A"/>
    <w:rsid w:val="00B75E68"/>
    <w:rsid w:val="00B80F8C"/>
    <w:rsid w:val="00B82614"/>
    <w:rsid w:val="00B84017"/>
    <w:rsid w:val="00B85FA1"/>
    <w:rsid w:val="00B979C2"/>
    <w:rsid w:val="00BB2106"/>
    <w:rsid w:val="00BB2F77"/>
    <w:rsid w:val="00BC55A5"/>
    <w:rsid w:val="00BE04F9"/>
    <w:rsid w:val="00BE0629"/>
    <w:rsid w:val="00BE3874"/>
    <w:rsid w:val="00BE59D5"/>
    <w:rsid w:val="00BE6745"/>
    <w:rsid w:val="00BF0996"/>
    <w:rsid w:val="00BF3A44"/>
    <w:rsid w:val="00BF7F1C"/>
    <w:rsid w:val="00C114DB"/>
    <w:rsid w:val="00C16311"/>
    <w:rsid w:val="00C17AE6"/>
    <w:rsid w:val="00C201B0"/>
    <w:rsid w:val="00C26CB2"/>
    <w:rsid w:val="00C26E06"/>
    <w:rsid w:val="00C26E5A"/>
    <w:rsid w:val="00C345AF"/>
    <w:rsid w:val="00C34AA9"/>
    <w:rsid w:val="00C35E2D"/>
    <w:rsid w:val="00C372C4"/>
    <w:rsid w:val="00C41AF2"/>
    <w:rsid w:val="00C41C59"/>
    <w:rsid w:val="00C43804"/>
    <w:rsid w:val="00C43B69"/>
    <w:rsid w:val="00C45062"/>
    <w:rsid w:val="00C46658"/>
    <w:rsid w:val="00C55BD3"/>
    <w:rsid w:val="00C5610F"/>
    <w:rsid w:val="00C62FAB"/>
    <w:rsid w:val="00C72395"/>
    <w:rsid w:val="00C75E78"/>
    <w:rsid w:val="00C90165"/>
    <w:rsid w:val="00C95B41"/>
    <w:rsid w:val="00C97646"/>
    <w:rsid w:val="00CA27E4"/>
    <w:rsid w:val="00CA2AD8"/>
    <w:rsid w:val="00CB5E55"/>
    <w:rsid w:val="00CB6826"/>
    <w:rsid w:val="00CC1061"/>
    <w:rsid w:val="00CC60A1"/>
    <w:rsid w:val="00CD153A"/>
    <w:rsid w:val="00CD2001"/>
    <w:rsid w:val="00CD539B"/>
    <w:rsid w:val="00CD61BC"/>
    <w:rsid w:val="00CD64D9"/>
    <w:rsid w:val="00CE275C"/>
    <w:rsid w:val="00CE3C20"/>
    <w:rsid w:val="00CF3F60"/>
    <w:rsid w:val="00CF6235"/>
    <w:rsid w:val="00CF6506"/>
    <w:rsid w:val="00D004A0"/>
    <w:rsid w:val="00D11017"/>
    <w:rsid w:val="00D130A8"/>
    <w:rsid w:val="00D13605"/>
    <w:rsid w:val="00D14F13"/>
    <w:rsid w:val="00D16877"/>
    <w:rsid w:val="00D2167A"/>
    <w:rsid w:val="00D22210"/>
    <w:rsid w:val="00D23A86"/>
    <w:rsid w:val="00D35DA8"/>
    <w:rsid w:val="00D37F8E"/>
    <w:rsid w:val="00D40CF6"/>
    <w:rsid w:val="00D421D7"/>
    <w:rsid w:val="00D527E7"/>
    <w:rsid w:val="00D52877"/>
    <w:rsid w:val="00D5300E"/>
    <w:rsid w:val="00D55C31"/>
    <w:rsid w:val="00D56417"/>
    <w:rsid w:val="00D667F1"/>
    <w:rsid w:val="00D67207"/>
    <w:rsid w:val="00D73177"/>
    <w:rsid w:val="00D80133"/>
    <w:rsid w:val="00D80361"/>
    <w:rsid w:val="00D82CB5"/>
    <w:rsid w:val="00D94F32"/>
    <w:rsid w:val="00DA25CF"/>
    <w:rsid w:val="00DA4509"/>
    <w:rsid w:val="00DB30E5"/>
    <w:rsid w:val="00DB493C"/>
    <w:rsid w:val="00DC2968"/>
    <w:rsid w:val="00DC5097"/>
    <w:rsid w:val="00DC68CD"/>
    <w:rsid w:val="00DC6C2A"/>
    <w:rsid w:val="00DD2A05"/>
    <w:rsid w:val="00DD553C"/>
    <w:rsid w:val="00DD7624"/>
    <w:rsid w:val="00DE1DBD"/>
    <w:rsid w:val="00DE5588"/>
    <w:rsid w:val="00DF73DB"/>
    <w:rsid w:val="00E01F44"/>
    <w:rsid w:val="00E047A3"/>
    <w:rsid w:val="00E05CAE"/>
    <w:rsid w:val="00E119E7"/>
    <w:rsid w:val="00E12DB8"/>
    <w:rsid w:val="00E17AC1"/>
    <w:rsid w:val="00E21A69"/>
    <w:rsid w:val="00E24E32"/>
    <w:rsid w:val="00E27765"/>
    <w:rsid w:val="00E30789"/>
    <w:rsid w:val="00E35870"/>
    <w:rsid w:val="00E5422B"/>
    <w:rsid w:val="00E54579"/>
    <w:rsid w:val="00E610E0"/>
    <w:rsid w:val="00E626A9"/>
    <w:rsid w:val="00E62F5B"/>
    <w:rsid w:val="00E63F9A"/>
    <w:rsid w:val="00E64F23"/>
    <w:rsid w:val="00E66452"/>
    <w:rsid w:val="00E66830"/>
    <w:rsid w:val="00E72B78"/>
    <w:rsid w:val="00E75FE5"/>
    <w:rsid w:val="00E87ED3"/>
    <w:rsid w:val="00E91BCB"/>
    <w:rsid w:val="00E93032"/>
    <w:rsid w:val="00EA1B5E"/>
    <w:rsid w:val="00EA60A7"/>
    <w:rsid w:val="00EA7380"/>
    <w:rsid w:val="00EB16F0"/>
    <w:rsid w:val="00EB3854"/>
    <w:rsid w:val="00EB4453"/>
    <w:rsid w:val="00EB6751"/>
    <w:rsid w:val="00ED04FF"/>
    <w:rsid w:val="00ED2DEC"/>
    <w:rsid w:val="00EE1C77"/>
    <w:rsid w:val="00EE5657"/>
    <w:rsid w:val="00EE6091"/>
    <w:rsid w:val="00EE7FED"/>
    <w:rsid w:val="00EF0D24"/>
    <w:rsid w:val="00EF7D8F"/>
    <w:rsid w:val="00F00FF1"/>
    <w:rsid w:val="00F01E42"/>
    <w:rsid w:val="00F02235"/>
    <w:rsid w:val="00F03B52"/>
    <w:rsid w:val="00F05DEB"/>
    <w:rsid w:val="00F06FE7"/>
    <w:rsid w:val="00F12B46"/>
    <w:rsid w:val="00F13322"/>
    <w:rsid w:val="00F14543"/>
    <w:rsid w:val="00F24913"/>
    <w:rsid w:val="00F34D08"/>
    <w:rsid w:val="00F3635A"/>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2445"/>
    <w:rsid w:val="00FB2DBD"/>
    <w:rsid w:val="00FC602E"/>
    <w:rsid w:val="00FD5D5C"/>
    <w:rsid w:val="00FE274E"/>
    <w:rsid w:val="00FE33F3"/>
    <w:rsid w:val="00FE4CD3"/>
    <w:rsid w:val="00FE7159"/>
    <w:rsid w:val="00FF04D4"/>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48"/>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48"/>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33</Pages>
  <Words>36534</Words>
  <Characters>20825</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713</cp:revision>
  <dcterms:created xsi:type="dcterms:W3CDTF">2024-11-28T07:30:00Z</dcterms:created>
  <dcterms:modified xsi:type="dcterms:W3CDTF">2025-04-30T08:35:00Z</dcterms:modified>
</cp:coreProperties>
</file>